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keepLines/>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方正小标宋简体" w:hAnsi="方正小标宋简体" w:eastAsia="方正小标宋简体" w:cs="方正小标宋简体"/>
          <w:b w:val="0"/>
          <w:bCs w:val="0"/>
          <w:sz w:val="44"/>
          <w:szCs w:val="44"/>
        </w:rPr>
      </w:pPr>
      <w:bookmarkStart w:id="0" w:name="bookmark8"/>
      <w:bookmarkStart w:id="1" w:name="bookmark9"/>
      <w:bookmarkStart w:id="2" w:name="bookmark7"/>
      <w:r>
        <w:rPr>
          <w:rFonts w:hint="eastAsia" w:ascii="方正小标宋简体" w:hAnsi="方正小标宋简体" w:eastAsia="方正小标宋简体" w:cs="方正小标宋简体"/>
          <w:b w:val="0"/>
          <w:bCs w:val="0"/>
          <w:color w:val="000000"/>
          <w:spacing w:val="0"/>
          <w:w w:val="100"/>
          <w:position w:val="0"/>
          <w:sz w:val="44"/>
          <w:szCs w:val="44"/>
          <w:lang w:val="en-US" w:eastAsia="zh-Hans"/>
        </w:rPr>
        <w:t>鄂尔多斯市</w:t>
      </w:r>
      <w:r>
        <w:rPr>
          <w:rFonts w:hint="eastAsia" w:ascii="方正小标宋简体" w:hAnsi="方正小标宋简体" w:eastAsia="方正小标宋简体" w:cs="方正小标宋简体"/>
          <w:b w:val="0"/>
          <w:bCs w:val="0"/>
          <w:color w:val="000000"/>
          <w:spacing w:val="0"/>
          <w:w w:val="100"/>
          <w:position w:val="0"/>
          <w:sz w:val="44"/>
          <w:szCs w:val="44"/>
        </w:rPr>
        <w:t>道路运输企业信用</w:t>
      </w:r>
      <w:r>
        <w:rPr>
          <w:rFonts w:hint="eastAsia" w:ascii="方正小标宋简体" w:hAnsi="方正小标宋简体" w:eastAsia="方正小标宋简体" w:cs="方正小标宋简体"/>
          <w:b w:val="0"/>
          <w:bCs w:val="0"/>
          <w:color w:val="000000"/>
          <w:spacing w:val="0"/>
          <w:w w:val="100"/>
          <w:position w:val="0"/>
          <w:sz w:val="44"/>
          <w:szCs w:val="44"/>
          <w:highlight w:val="none"/>
          <w:lang w:eastAsia="zh-CN"/>
        </w:rPr>
        <w:t>评价</w:t>
      </w:r>
      <w:r>
        <w:rPr>
          <w:rFonts w:hint="eastAsia" w:ascii="方正小标宋简体" w:hAnsi="方正小标宋简体" w:eastAsia="方正小标宋简体" w:cs="方正小标宋简体"/>
          <w:b w:val="0"/>
          <w:bCs w:val="0"/>
          <w:color w:val="000000"/>
          <w:spacing w:val="0"/>
          <w:w w:val="100"/>
          <w:position w:val="0"/>
          <w:sz w:val="44"/>
          <w:szCs w:val="44"/>
        </w:rPr>
        <w:t>管理办法</w:t>
      </w:r>
      <w:r>
        <w:rPr>
          <w:rFonts w:hint="eastAsia" w:ascii="方正小标宋简体" w:hAnsi="方正小标宋简体" w:eastAsia="方正小标宋简体" w:cs="方正小标宋简体"/>
          <w:b w:val="0"/>
          <w:bCs w:val="0"/>
          <w:color w:val="000000"/>
          <w:spacing w:val="0"/>
          <w:w w:val="100"/>
          <w:position w:val="0"/>
          <w:sz w:val="44"/>
          <w:szCs w:val="44"/>
        </w:rPr>
        <w:br w:type="textWrapping"/>
      </w:r>
      <w:r>
        <w:rPr>
          <w:rFonts w:hint="eastAsia" w:ascii="方正小标宋简体" w:hAnsi="方正小标宋简体" w:eastAsia="方正小标宋简体" w:cs="方正小标宋简体"/>
          <w:b w:val="0"/>
          <w:bCs w:val="0"/>
          <w:color w:val="000000"/>
          <w:spacing w:val="0"/>
          <w:w w:val="100"/>
          <w:position w:val="0"/>
          <w:sz w:val="44"/>
          <w:szCs w:val="44"/>
        </w:rPr>
        <w:t>（</w:t>
      </w: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公开征求意见稿</w:t>
      </w:r>
      <w:r>
        <w:rPr>
          <w:rFonts w:hint="eastAsia" w:ascii="方正小标宋简体" w:hAnsi="方正小标宋简体" w:eastAsia="方正小标宋简体" w:cs="方正小标宋简体"/>
          <w:b w:val="0"/>
          <w:bCs w:val="0"/>
          <w:color w:val="000000"/>
          <w:spacing w:val="0"/>
          <w:w w:val="100"/>
          <w:position w:val="0"/>
          <w:sz w:val="44"/>
          <w:szCs w:val="44"/>
        </w:rPr>
        <w:t>）</w:t>
      </w:r>
      <w:bookmarkEnd w:id="0"/>
      <w:bookmarkEnd w:id="1"/>
      <w:bookmarkEnd w:id="2"/>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val="0"/>
          <w:bCs w:val="0"/>
          <w:color w:val="000000"/>
          <w:spacing w:val="0"/>
          <w:w w:val="100"/>
          <w:position w:val="0"/>
          <w:sz w:val="28"/>
          <w:szCs w:val="28"/>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pacing w:val="0"/>
          <w:w w:val="100"/>
          <w:position w:val="0"/>
          <w:sz w:val="28"/>
          <w:szCs w:val="28"/>
        </w:rPr>
        <w:t>第一章  总则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第一条</w:t>
      </w:r>
      <w:r>
        <w:rPr>
          <w:rFonts w:hint="default" w:ascii="仿宋_GB2312" w:hAnsi="仿宋_GB2312" w:eastAsia="仿宋_GB2312" w:cs="仿宋_GB2312"/>
          <w:b w:val="0"/>
          <w:bCs w:val="0"/>
          <w:color w:val="000000"/>
          <w:spacing w:val="0"/>
          <w:w w:val="100"/>
          <w:position w:val="0"/>
          <w:sz w:val="28"/>
          <w:szCs w:val="28"/>
        </w:rPr>
        <w:t xml:space="preserve"> </w:t>
      </w:r>
      <w:r>
        <w:rPr>
          <w:rFonts w:hint="eastAsia" w:ascii="仿宋_GB2312" w:hAnsi="仿宋_GB2312" w:eastAsia="仿宋_GB2312" w:cs="仿宋_GB2312"/>
          <w:b w:val="0"/>
          <w:bCs w:val="0"/>
          <w:color w:val="000000"/>
          <w:spacing w:val="0"/>
          <w:w w:val="100"/>
          <w:position w:val="0"/>
          <w:sz w:val="28"/>
          <w:szCs w:val="28"/>
        </w:rPr>
        <w:t>为推进信用交通建设，</w:t>
      </w:r>
      <w:r>
        <w:rPr>
          <w:rFonts w:hint="eastAsia" w:ascii="仿宋_GB2312" w:hAnsi="仿宋_GB2312" w:eastAsia="仿宋_GB2312" w:cs="仿宋_GB2312"/>
          <w:b w:val="0"/>
          <w:bCs w:val="0"/>
          <w:color w:val="000000"/>
          <w:spacing w:val="0"/>
          <w:w w:val="100"/>
          <w:position w:val="0"/>
          <w:sz w:val="28"/>
          <w:szCs w:val="28"/>
          <w:highlight w:val="none"/>
          <w:lang w:eastAsia="zh-CN"/>
        </w:rPr>
        <w:t>服务优化营商环境</w:t>
      </w:r>
      <w:r>
        <w:rPr>
          <w:rFonts w:hint="eastAsia" w:ascii="仿宋_GB2312" w:hAnsi="仿宋_GB2312" w:eastAsia="仿宋_GB2312" w:cs="仿宋_GB2312"/>
          <w:b w:val="0"/>
          <w:bCs w:val="0"/>
          <w:color w:val="000000"/>
          <w:spacing w:val="0"/>
          <w:w w:val="100"/>
          <w:position w:val="0"/>
          <w:sz w:val="28"/>
          <w:szCs w:val="28"/>
          <w:highlight w:val="none"/>
          <w:lang w:eastAsia="zh-Hans"/>
        </w:rPr>
        <w:t>，</w:t>
      </w:r>
      <w:r>
        <w:rPr>
          <w:rFonts w:hint="eastAsia" w:ascii="仿宋_GB2312" w:hAnsi="仿宋_GB2312" w:eastAsia="仿宋_GB2312" w:cs="仿宋_GB2312"/>
          <w:b w:val="0"/>
          <w:bCs w:val="0"/>
          <w:color w:val="000000"/>
          <w:spacing w:val="0"/>
          <w:w w:val="100"/>
          <w:position w:val="0"/>
          <w:sz w:val="28"/>
          <w:szCs w:val="28"/>
        </w:rPr>
        <w:t>加快构建道路运输市场信用体系，建立和完善道路运输市场守信激励和失信惩戒机制，加强道路运输市场</w:t>
      </w:r>
      <w:r>
        <w:rPr>
          <w:rFonts w:hint="eastAsia" w:ascii="仿宋_GB2312" w:hAnsi="仿宋_GB2312" w:eastAsia="仿宋_GB2312" w:cs="仿宋_GB2312"/>
          <w:b w:val="0"/>
          <w:bCs w:val="0"/>
          <w:color w:val="auto"/>
          <w:spacing w:val="0"/>
          <w:w w:val="100"/>
          <w:position w:val="0"/>
          <w:sz w:val="28"/>
          <w:szCs w:val="28"/>
          <w:highlight w:val="none"/>
          <w:u w:val="none"/>
        </w:rPr>
        <w:t>事中</w:t>
      </w:r>
      <w:r>
        <w:rPr>
          <w:rFonts w:hint="eastAsia" w:ascii="仿宋_GB2312" w:hAnsi="仿宋_GB2312" w:eastAsia="仿宋_GB2312" w:cs="仿宋_GB2312"/>
          <w:b w:val="0"/>
          <w:bCs w:val="0"/>
          <w:color w:val="auto"/>
          <w:spacing w:val="0"/>
          <w:w w:val="100"/>
          <w:position w:val="0"/>
          <w:sz w:val="28"/>
          <w:szCs w:val="28"/>
          <w:highlight w:val="none"/>
        </w:rPr>
        <w:t>、</w:t>
      </w:r>
      <w:r>
        <w:rPr>
          <w:rFonts w:hint="eastAsia" w:ascii="仿宋_GB2312" w:hAnsi="仿宋_GB2312" w:eastAsia="仿宋_GB2312" w:cs="仿宋_GB2312"/>
          <w:b w:val="0"/>
          <w:bCs w:val="0"/>
          <w:color w:val="000000"/>
          <w:spacing w:val="0"/>
          <w:w w:val="100"/>
          <w:position w:val="0"/>
          <w:sz w:val="28"/>
          <w:szCs w:val="28"/>
        </w:rPr>
        <w:t>事后监管</w:t>
      </w:r>
      <w:r>
        <w:rPr>
          <w:rFonts w:hint="eastAsia" w:ascii="仿宋_GB2312" w:hAnsi="仿宋_GB2312" w:eastAsia="仿宋_GB2312" w:cs="仿宋_GB2312"/>
          <w:b w:val="0"/>
          <w:bCs w:val="0"/>
          <w:color w:val="000000"/>
          <w:spacing w:val="0"/>
          <w:w w:val="100"/>
          <w:position w:val="0"/>
          <w:sz w:val="28"/>
          <w:szCs w:val="28"/>
          <w:lang w:eastAsia="zh-Hans"/>
        </w:rPr>
        <w:t>，</w:t>
      </w:r>
      <w:r>
        <w:rPr>
          <w:rFonts w:hint="eastAsia" w:ascii="仿宋_GB2312" w:hAnsi="仿宋_GB2312" w:eastAsia="仿宋_GB2312" w:cs="仿宋_GB2312"/>
          <w:b w:val="0"/>
          <w:bCs w:val="0"/>
          <w:color w:val="000000"/>
          <w:spacing w:val="0"/>
          <w:w w:val="100"/>
          <w:position w:val="0"/>
          <w:sz w:val="28"/>
          <w:szCs w:val="28"/>
          <w:lang w:val="en-US" w:eastAsia="zh-Hans"/>
        </w:rPr>
        <w:t>维</w:t>
      </w:r>
      <w:r>
        <w:rPr>
          <w:rFonts w:hint="eastAsia" w:ascii="仿宋_GB2312" w:hAnsi="仿宋_GB2312" w:eastAsia="仿宋_GB2312" w:cs="仿宋_GB2312"/>
          <w:b w:val="0"/>
          <w:bCs w:val="0"/>
          <w:color w:val="000000"/>
          <w:spacing w:val="0"/>
          <w:w w:val="100"/>
          <w:position w:val="0"/>
          <w:sz w:val="28"/>
          <w:szCs w:val="28"/>
        </w:rPr>
        <w:t>护道路运输市场秩序，</w:t>
      </w:r>
      <w:r>
        <w:rPr>
          <w:rFonts w:hint="eastAsia" w:ascii="仿宋_GB2312" w:hAnsi="仿宋_GB2312" w:eastAsia="仿宋_GB2312" w:cs="仿宋_GB2312"/>
          <w:b w:val="0"/>
          <w:bCs w:val="0"/>
          <w:color w:val="000000"/>
          <w:spacing w:val="0"/>
          <w:w w:val="100"/>
          <w:position w:val="0"/>
          <w:sz w:val="28"/>
          <w:szCs w:val="28"/>
          <w:highlight w:val="none"/>
        </w:rPr>
        <w:t>根据《国务院社会信用体系建设规划纲要</w:t>
      </w:r>
      <w:r>
        <w:rPr>
          <w:rFonts w:hint="eastAsia" w:ascii="仿宋_GB2312" w:hAnsi="仿宋_GB2312" w:eastAsia="仿宋_GB2312" w:cs="仿宋_GB2312"/>
          <w:b w:val="0"/>
          <w:bCs w:val="0"/>
          <w:color w:val="000000"/>
          <w:spacing w:val="0"/>
          <w:w w:val="100"/>
          <w:position w:val="0"/>
          <w:sz w:val="28"/>
          <w:szCs w:val="28"/>
          <w:highlight w:val="none"/>
          <w:lang w:val="en-US" w:eastAsia="en-US" w:bidi="en-US"/>
        </w:rPr>
        <w:t>（2014—202</w:t>
      </w:r>
      <w:r>
        <w:rPr>
          <w:rFonts w:hint="eastAsia" w:ascii="仿宋_GB2312" w:hAnsi="仿宋_GB2312" w:eastAsia="仿宋_GB2312" w:cs="仿宋_GB2312"/>
          <w:b w:val="0"/>
          <w:bCs w:val="0"/>
          <w:color w:val="000000"/>
          <w:spacing w:val="0"/>
          <w:w w:val="100"/>
          <w:position w:val="0"/>
          <w:sz w:val="28"/>
          <w:szCs w:val="28"/>
          <w:highlight w:val="none"/>
        </w:rPr>
        <w:t>0年）》、《中华人民共和国道路运输条例》、《</w:t>
      </w:r>
      <w:r>
        <w:rPr>
          <w:rFonts w:hint="eastAsia" w:ascii="仿宋_GB2312" w:hAnsi="仿宋_GB2312" w:eastAsia="仿宋_GB2312" w:cs="仿宋_GB2312"/>
          <w:b w:val="0"/>
          <w:bCs w:val="0"/>
          <w:color w:val="000000"/>
          <w:spacing w:val="0"/>
          <w:w w:val="100"/>
          <w:position w:val="0"/>
          <w:sz w:val="28"/>
          <w:szCs w:val="28"/>
          <w:highlight w:val="none"/>
          <w:lang w:val="en-US" w:eastAsia="zh-CN"/>
        </w:rPr>
        <w:t>内蒙古自治区“十四五”社会信用体系建设规划</w:t>
      </w:r>
      <w:r>
        <w:rPr>
          <w:rFonts w:hint="eastAsia" w:ascii="仿宋_GB2312" w:hAnsi="仿宋_GB2312" w:eastAsia="仿宋_GB2312" w:cs="仿宋_GB2312"/>
          <w:b w:val="0"/>
          <w:bCs w:val="0"/>
          <w:color w:val="000000"/>
          <w:spacing w:val="0"/>
          <w:w w:val="100"/>
          <w:position w:val="0"/>
          <w:sz w:val="28"/>
          <w:szCs w:val="28"/>
          <w:highlight w:val="none"/>
        </w:rPr>
        <w:t>》</w:t>
      </w:r>
      <w:r>
        <w:rPr>
          <w:rFonts w:hint="eastAsia" w:ascii="仿宋_GB2312" w:hAnsi="仿宋_GB2312" w:eastAsia="仿宋_GB2312" w:cs="仿宋_GB2312"/>
          <w:b w:val="0"/>
          <w:bCs w:val="0"/>
          <w:color w:val="000000"/>
          <w:spacing w:val="0"/>
          <w:w w:val="100"/>
          <w:position w:val="0"/>
          <w:sz w:val="28"/>
          <w:szCs w:val="28"/>
          <w:highlight w:val="none"/>
          <w:lang w:eastAsia="zh-Hans"/>
        </w:rPr>
        <w:t>、《</w:t>
      </w:r>
      <w:r>
        <w:rPr>
          <w:rFonts w:hint="eastAsia" w:ascii="仿宋_GB2312" w:hAnsi="仿宋_GB2312" w:eastAsia="仿宋_GB2312" w:cs="仿宋_GB2312"/>
          <w:b w:val="0"/>
          <w:bCs w:val="0"/>
          <w:color w:val="000000"/>
          <w:spacing w:val="0"/>
          <w:w w:val="100"/>
          <w:position w:val="0"/>
          <w:sz w:val="28"/>
          <w:szCs w:val="28"/>
          <w:highlight w:val="none"/>
          <w:lang w:val="en-US" w:eastAsia="zh-Hans"/>
        </w:rPr>
        <w:t>内蒙古自治区交通运输厅2021年信用体系建设工作要点</w:t>
      </w:r>
      <w:r>
        <w:rPr>
          <w:rFonts w:hint="eastAsia" w:ascii="仿宋_GB2312" w:hAnsi="仿宋_GB2312" w:eastAsia="仿宋_GB2312" w:cs="仿宋_GB2312"/>
          <w:b w:val="0"/>
          <w:bCs w:val="0"/>
          <w:color w:val="000000"/>
          <w:spacing w:val="0"/>
          <w:w w:val="100"/>
          <w:position w:val="0"/>
          <w:sz w:val="28"/>
          <w:szCs w:val="28"/>
          <w:highlight w:val="none"/>
          <w:lang w:eastAsia="zh-Hans"/>
        </w:rPr>
        <w:t>》、《</w:t>
      </w:r>
      <w:r>
        <w:rPr>
          <w:rFonts w:hint="eastAsia" w:ascii="仿宋_GB2312" w:hAnsi="仿宋_GB2312" w:eastAsia="仿宋_GB2312" w:cs="仿宋_GB2312"/>
          <w:b w:val="0"/>
          <w:bCs w:val="0"/>
          <w:color w:val="000000"/>
          <w:spacing w:val="0"/>
          <w:w w:val="100"/>
          <w:position w:val="0"/>
          <w:sz w:val="28"/>
          <w:szCs w:val="28"/>
          <w:highlight w:val="none"/>
          <w:lang w:val="en-US" w:eastAsia="zh-Hans"/>
        </w:rPr>
        <w:t>内蒙古自治区公共信用信息管理办法</w:t>
      </w:r>
      <w:r>
        <w:rPr>
          <w:rFonts w:hint="eastAsia" w:ascii="仿宋_GB2312" w:hAnsi="仿宋_GB2312" w:eastAsia="仿宋_GB2312" w:cs="仿宋_GB2312"/>
          <w:b w:val="0"/>
          <w:bCs w:val="0"/>
          <w:color w:val="000000"/>
          <w:spacing w:val="0"/>
          <w:w w:val="100"/>
          <w:position w:val="0"/>
          <w:sz w:val="28"/>
          <w:szCs w:val="28"/>
          <w:highlight w:val="none"/>
          <w:lang w:eastAsia="zh-Hans"/>
        </w:rPr>
        <w:t>》</w:t>
      </w:r>
      <w:r>
        <w:rPr>
          <w:rFonts w:hint="eastAsia" w:ascii="仿宋_GB2312" w:hAnsi="仿宋_GB2312" w:eastAsia="仿宋_GB2312" w:cs="仿宋_GB2312"/>
          <w:b w:val="0"/>
          <w:bCs w:val="0"/>
          <w:color w:val="000000"/>
          <w:spacing w:val="0"/>
          <w:w w:val="100"/>
          <w:position w:val="0"/>
          <w:sz w:val="28"/>
          <w:szCs w:val="28"/>
        </w:rPr>
        <w:t>等有关规定，结合</w:t>
      </w:r>
      <w:r>
        <w:rPr>
          <w:rFonts w:hint="eastAsia" w:ascii="仿宋_GB2312" w:hAnsi="仿宋_GB2312" w:eastAsia="仿宋_GB2312" w:cs="仿宋_GB2312"/>
          <w:b w:val="0"/>
          <w:bCs w:val="0"/>
          <w:color w:val="000000"/>
          <w:spacing w:val="0"/>
          <w:w w:val="100"/>
          <w:position w:val="0"/>
          <w:sz w:val="28"/>
          <w:szCs w:val="28"/>
          <w:lang w:val="en-US" w:eastAsia="zh-CN"/>
        </w:rPr>
        <w:t>我</w:t>
      </w:r>
      <w:r>
        <w:rPr>
          <w:rFonts w:hint="eastAsia" w:ascii="仿宋_GB2312" w:hAnsi="仿宋_GB2312" w:eastAsia="仿宋_GB2312" w:cs="仿宋_GB2312"/>
          <w:b w:val="0"/>
          <w:bCs w:val="0"/>
          <w:color w:val="000000"/>
          <w:spacing w:val="0"/>
          <w:w w:val="100"/>
          <w:position w:val="0"/>
          <w:sz w:val="28"/>
          <w:szCs w:val="28"/>
          <w:lang w:val="en-US" w:eastAsia="zh-Hans"/>
        </w:rPr>
        <w:t>市</w:t>
      </w:r>
      <w:r>
        <w:rPr>
          <w:rFonts w:hint="eastAsia" w:ascii="仿宋_GB2312" w:hAnsi="仿宋_GB2312" w:eastAsia="仿宋_GB2312" w:cs="仿宋_GB2312"/>
          <w:b w:val="0"/>
          <w:bCs w:val="0"/>
          <w:color w:val="000000"/>
          <w:spacing w:val="0"/>
          <w:w w:val="100"/>
          <w:position w:val="0"/>
          <w:sz w:val="28"/>
          <w:szCs w:val="28"/>
        </w:rPr>
        <w:t>实际，制定本办法。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第二条</w:t>
      </w:r>
      <w:r>
        <w:rPr>
          <w:rFonts w:hint="default" w:ascii="仿宋_GB2312" w:hAnsi="仿宋_GB2312" w:eastAsia="仿宋_GB2312" w:cs="仿宋_GB2312"/>
          <w:b w:val="0"/>
          <w:bCs w:val="0"/>
          <w:color w:val="000000"/>
          <w:spacing w:val="0"/>
          <w:w w:val="100"/>
          <w:position w:val="0"/>
          <w:sz w:val="28"/>
          <w:szCs w:val="28"/>
        </w:rPr>
        <w:t xml:space="preserve"> </w:t>
      </w:r>
      <w:r>
        <w:rPr>
          <w:rFonts w:hint="eastAsia" w:ascii="仿宋_GB2312" w:hAnsi="仿宋_GB2312" w:eastAsia="仿宋_GB2312" w:cs="仿宋_GB2312"/>
          <w:b w:val="0"/>
          <w:bCs w:val="0"/>
          <w:color w:val="000000"/>
          <w:spacing w:val="0"/>
          <w:w w:val="100"/>
          <w:position w:val="0"/>
          <w:sz w:val="28"/>
          <w:szCs w:val="28"/>
        </w:rPr>
        <w:t>道路运输管理机构（或交通运输主管部门指定的工作机构，下同）对道路运输企业</w:t>
      </w:r>
      <w:r>
        <w:rPr>
          <w:rFonts w:hint="eastAsia" w:ascii="仿宋_GB2312" w:hAnsi="仿宋_GB2312" w:eastAsia="仿宋_GB2312" w:cs="仿宋_GB2312"/>
          <w:b w:val="0"/>
          <w:bCs w:val="0"/>
          <w:color w:val="000000"/>
          <w:spacing w:val="0"/>
          <w:w w:val="100"/>
          <w:position w:val="0"/>
          <w:sz w:val="28"/>
          <w:szCs w:val="28"/>
          <w:lang w:val="en-US" w:eastAsia="zh-Hans"/>
        </w:rPr>
        <w:t>的</w:t>
      </w:r>
      <w:r>
        <w:rPr>
          <w:rFonts w:hint="eastAsia" w:ascii="仿宋_GB2312" w:hAnsi="仿宋_GB2312" w:eastAsia="仿宋_GB2312" w:cs="仿宋_GB2312"/>
          <w:b w:val="0"/>
          <w:bCs w:val="0"/>
          <w:color w:val="000000"/>
          <w:spacing w:val="0"/>
          <w:w w:val="100"/>
          <w:position w:val="0"/>
          <w:sz w:val="28"/>
          <w:szCs w:val="28"/>
        </w:rPr>
        <w:t>信用信息采集、信用等级评价、信用信息公布、信用奖惩等信用管理活动，适用本办法。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color w:val="000000"/>
          <w:spacing w:val="0"/>
          <w:w w:val="100"/>
          <w:position w:val="0"/>
          <w:sz w:val="28"/>
          <w:szCs w:val="28"/>
          <w:lang w:val="en" w:eastAsia="zh-CN"/>
        </w:rPr>
      </w:pPr>
      <w:r>
        <w:rPr>
          <w:rFonts w:hint="eastAsia" w:ascii="仿宋_GB2312" w:hAnsi="仿宋_GB2312" w:eastAsia="仿宋_GB2312" w:cs="仿宋_GB2312"/>
          <w:b w:val="0"/>
          <w:bCs w:val="0"/>
          <w:color w:val="000000"/>
          <w:spacing w:val="0"/>
          <w:w w:val="100"/>
          <w:position w:val="0"/>
          <w:sz w:val="28"/>
          <w:szCs w:val="28"/>
        </w:rPr>
        <w:t>本办法所称的道路运输企业是指在</w:t>
      </w:r>
      <w:r>
        <w:rPr>
          <w:rFonts w:hint="eastAsia" w:ascii="仿宋_GB2312" w:hAnsi="仿宋_GB2312" w:eastAsia="仿宋_GB2312" w:cs="仿宋_GB2312"/>
          <w:b w:val="0"/>
          <w:bCs w:val="0"/>
          <w:color w:val="000000"/>
          <w:spacing w:val="0"/>
          <w:w w:val="100"/>
          <w:position w:val="0"/>
          <w:sz w:val="28"/>
          <w:szCs w:val="28"/>
          <w:lang w:val="en-US" w:eastAsia="zh-CN"/>
        </w:rPr>
        <w:t>我</w:t>
      </w:r>
      <w:r>
        <w:rPr>
          <w:rFonts w:hint="eastAsia" w:ascii="仿宋_GB2312" w:hAnsi="仿宋_GB2312" w:eastAsia="仿宋_GB2312" w:cs="仿宋_GB2312"/>
          <w:b w:val="0"/>
          <w:bCs w:val="0"/>
          <w:color w:val="000000"/>
          <w:spacing w:val="0"/>
          <w:w w:val="100"/>
          <w:position w:val="0"/>
          <w:sz w:val="28"/>
          <w:szCs w:val="28"/>
          <w:lang w:val="en-US" w:eastAsia="zh-Hans"/>
        </w:rPr>
        <w:t>市</w:t>
      </w:r>
      <w:r>
        <w:rPr>
          <w:rFonts w:hint="eastAsia" w:ascii="仿宋_GB2312" w:hAnsi="仿宋_GB2312" w:eastAsia="仿宋_GB2312" w:cs="仿宋_GB2312"/>
          <w:b w:val="0"/>
          <w:bCs w:val="0"/>
          <w:color w:val="000000"/>
          <w:spacing w:val="0"/>
          <w:w w:val="100"/>
          <w:position w:val="0"/>
          <w:sz w:val="28"/>
          <w:szCs w:val="28"/>
        </w:rPr>
        <w:t>注册并经</w:t>
      </w:r>
      <w:r>
        <w:rPr>
          <w:rFonts w:hint="eastAsia" w:ascii="仿宋_GB2312" w:hAnsi="仿宋_GB2312" w:eastAsia="仿宋_GB2312" w:cs="仿宋_GB2312"/>
          <w:b w:val="0"/>
          <w:bCs w:val="0"/>
          <w:color w:val="000000"/>
          <w:spacing w:val="0"/>
          <w:w w:val="100"/>
          <w:position w:val="0"/>
          <w:sz w:val="28"/>
          <w:szCs w:val="28"/>
          <w:lang w:val="en-US" w:eastAsia="zh-CN"/>
        </w:rPr>
        <w:t>我</w:t>
      </w:r>
      <w:r>
        <w:rPr>
          <w:rFonts w:hint="eastAsia" w:ascii="仿宋_GB2312" w:hAnsi="仿宋_GB2312" w:eastAsia="仿宋_GB2312" w:cs="仿宋_GB2312"/>
          <w:b w:val="0"/>
          <w:bCs w:val="0"/>
          <w:color w:val="000000"/>
          <w:spacing w:val="0"/>
          <w:w w:val="100"/>
          <w:position w:val="0"/>
          <w:sz w:val="28"/>
          <w:szCs w:val="28"/>
          <w:lang w:val="en-US" w:eastAsia="zh-Hans"/>
        </w:rPr>
        <w:t>市</w:t>
      </w:r>
      <w:r>
        <w:rPr>
          <w:rFonts w:hint="eastAsia" w:ascii="仿宋_GB2312" w:hAnsi="仿宋_GB2312" w:eastAsia="仿宋_GB2312" w:cs="仿宋_GB2312"/>
          <w:b w:val="0"/>
          <w:bCs w:val="0"/>
          <w:color w:val="000000"/>
          <w:spacing w:val="0"/>
          <w:w w:val="100"/>
          <w:position w:val="0"/>
          <w:sz w:val="28"/>
          <w:szCs w:val="28"/>
        </w:rPr>
        <w:t>道路运输管理机构许可的</w:t>
      </w:r>
      <w:r>
        <w:rPr>
          <w:rFonts w:hint="eastAsia" w:ascii="仿宋_GB2312" w:hAnsi="仿宋_GB2312" w:eastAsia="仿宋_GB2312" w:cs="仿宋_GB2312"/>
          <w:b w:val="0"/>
          <w:bCs w:val="0"/>
          <w:color w:val="000000"/>
          <w:spacing w:val="0"/>
          <w:w w:val="100"/>
          <w:position w:val="0"/>
          <w:sz w:val="28"/>
          <w:szCs w:val="28"/>
          <w:highlight w:val="none"/>
          <w:u w:val="none"/>
          <w:lang w:eastAsia="zh-CN"/>
        </w:rPr>
        <w:t>从事道路旅客运输、道路货物运输、机动车维修、机动车驾驶员培训等经营活动的企业</w:t>
      </w:r>
      <w:r>
        <w:rPr>
          <w:rFonts w:hint="eastAsia" w:ascii="仿宋_GB2312" w:hAnsi="仿宋_GB2312" w:eastAsia="仿宋_GB2312" w:cs="仿宋_GB2312"/>
          <w:b w:val="0"/>
          <w:bCs w:val="0"/>
          <w:color w:val="000000"/>
          <w:spacing w:val="0"/>
          <w:w w:val="100"/>
          <w:position w:val="0"/>
          <w:sz w:val="28"/>
          <w:szCs w:val="28"/>
          <w:highlight w:val="none"/>
          <w:u w:val="none"/>
          <w:lang w:eastAsia="zh-Hans"/>
        </w:rPr>
        <w:t>。</w:t>
      </w:r>
    </w:p>
    <w:p>
      <w:pPr>
        <w:autoSpaceDE w:val="0"/>
        <w:autoSpaceDN w:val="0"/>
        <w:adjustRightInd w:val="0"/>
        <w:spacing w:line="560" w:lineRule="exact"/>
        <w:ind w:firstLine="560" w:firstLineChars="200"/>
        <w:jc w:val="left"/>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u w:val="none"/>
          <w:shd w:val="clear" w:color="auto" w:fill="auto"/>
          <w:lang w:val="zh-TW" w:eastAsia="zh-TW" w:bidi="zh-TW"/>
        </w:rPr>
        <w:t>道路运输从业人员包括：道路</w:t>
      </w:r>
      <w:r>
        <w:rPr>
          <w:rFonts w:hint="eastAsia" w:ascii="仿宋_GB2312" w:hAnsi="仿宋_GB2312" w:eastAsia="仿宋_GB2312" w:cs="仿宋_GB2312"/>
          <w:b w:val="0"/>
          <w:bCs w:val="0"/>
          <w:color w:val="000000"/>
          <w:spacing w:val="0"/>
          <w:w w:val="100"/>
          <w:position w:val="0"/>
          <w:sz w:val="28"/>
          <w:szCs w:val="28"/>
          <w:u w:val="none"/>
          <w:shd w:val="clear" w:color="auto" w:fill="auto"/>
          <w:lang w:val="en-US" w:eastAsia="zh-Hans" w:bidi="zh-TW"/>
        </w:rPr>
        <w:t>旅客</w:t>
      </w:r>
      <w:r>
        <w:rPr>
          <w:rFonts w:hint="eastAsia" w:ascii="仿宋_GB2312" w:hAnsi="仿宋_GB2312" w:eastAsia="仿宋_GB2312" w:cs="仿宋_GB2312"/>
          <w:b w:val="0"/>
          <w:bCs w:val="0"/>
          <w:color w:val="000000"/>
          <w:spacing w:val="0"/>
          <w:w w:val="100"/>
          <w:position w:val="0"/>
          <w:sz w:val="28"/>
          <w:szCs w:val="28"/>
          <w:u w:val="none"/>
          <w:shd w:val="clear" w:color="auto" w:fill="auto"/>
          <w:lang w:val="zh-TW" w:eastAsia="zh-TW" w:bidi="zh-TW"/>
        </w:rPr>
        <w:t>运输</w:t>
      </w:r>
      <w:r>
        <w:rPr>
          <w:rFonts w:hint="eastAsia" w:ascii="仿宋_GB2312" w:hAnsi="仿宋_GB2312" w:eastAsia="仿宋_GB2312" w:cs="仿宋_GB2312"/>
          <w:b w:val="0"/>
          <w:bCs w:val="0"/>
          <w:color w:val="000000"/>
          <w:spacing w:val="0"/>
          <w:w w:val="100"/>
          <w:position w:val="0"/>
          <w:sz w:val="28"/>
          <w:szCs w:val="28"/>
          <w:u w:val="none"/>
          <w:shd w:val="clear" w:color="auto" w:fill="auto"/>
          <w:lang w:val="en-US" w:eastAsia="zh-CN" w:bidi="zh-TW"/>
        </w:rPr>
        <w:t>驾驶员</w:t>
      </w:r>
      <w:r>
        <w:rPr>
          <w:rFonts w:hint="eastAsia" w:ascii="仿宋_GB2312" w:hAnsi="仿宋_GB2312" w:eastAsia="仿宋_GB2312" w:cs="仿宋_GB2312"/>
          <w:b w:val="0"/>
          <w:bCs w:val="0"/>
          <w:color w:val="000000"/>
          <w:spacing w:val="0"/>
          <w:w w:val="100"/>
          <w:position w:val="0"/>
          <w:sz w:val="28"/>
          <w:szCs w:val="28"/>
          <w:u w:val="none"/>
          <w:shd w:val="clear" w:color="auto" w:fill="auto"/>
          <w:lang w:val="zh-TW" w:eastAsia="zh-CN" w:bidi="zh-TW"/>
        </w:rPr>
        <w:t>、</w:t>
      </w:r>
      <w:r>
        <w:rPr>
          <w:rFonts w:hint="eastAsia" w:ascii="仿宋_GB2312" w:hAnsi="仿宋_GB2312" w:eastAsia="仿宋_GB2312" w:cs="仿宋_GB2312"/>
          <w:b w:val="0"/>
          <w:bCs w:val="0"/>
          <w:color w:val="000000"/>
          <w:spacing w:val="0"/>
          <w:w w:val="100"/>
          <w:position w:val="0"/>
          <w:sz w:val="28"/>
          <w:szCs w:val="28"/>
          <w:u w:val="none"/>
          <w:shd w:val="clear" w:color="auto" w:fill="auto"/>
          <w:lang w:val="en-US" w:eastAsia="zh-CN" w:bidi="zh-TW"/>
        </w:rPr>
        <w:t>巡游出租</w:t>
      </w:r>
      <w:r>
        <w:rPr>
          <w:rFonts w:hint="eastAsia" w:ascii="仿宋_GB2312" w:hAnsi="仿宋_GB2312" w:eastAsia="仿宋_GB2312" w:cs="仿宋_GB2312"/>
          <w:b w:val="0"/>
          <w:bCs w:val="0"/>
          <w:color w:val="000000"/>
          <w:spacing w:val="0"/>
          <w:w w:val="100"/>
          <w:position w:val="0"/>
          <w:sz w:val="28"/>
          <w:szCs w:val="28"/>
          <w:u w:val="none"/>
          <w:shd w:val="clear" w:color="auto" w:fill="auto"/>
          <w:lang w:val="en-US" w:eastAsia="zh-Hans" w:bidi="zh-TW"/>
        </w:rPr>
        <w:t>车</w:t>
      </w:r>
      <w:r>
        <w:rPr>
          <w:rFonts w:hint="eastAsia" w:ascii="仿宋_GB2312" w:hAnsi="仿宋_GB2312" w:eastAsia="仿宋_GB2312" w:cs="仿宋_GB2312"/>
          <w:b w:val="0"/>
          <w:bCs w:val="0"/>
          <w:color w:val="000000"/>
          <w:spacing w:val="0"/>
          <w:w w:val="100"/>
          <w:position w:val="0"/>
          <w:sz w:val="28"/>
          <w:szCs w:val="28"/>
          <w:u w:val="none"/>
          <w:shd w:val="clear" w:color="auto" w:fill="auto"/>
          <w:lang w:val="en-US" w:eastAsia="zh-CN" w:bidi="zh-TW"/>
        </w:rPr>
        <w:t>驾驶员、</w:t>
      </w:r>
      <w:r>
        <w:rPr>
          <w:rFonts w:hint="eastAsia" w:ascii="仿宋_GB2312" w:hAnsi="仿宋_GB2312" w:eastAsia="仿宋_GB2312" w:cs="仿宋_GB2312"/>
          <w:b w:val="0"/>
          <w:bCs w:val="0"/>
          <w:color w:val="000000"/>
          <w:spacing w:val="0"/>
          <w:w w:val="100"/>
          <w:position w:val="0"/>
          <w:sz w:val="28"/>
          <w:szCs w:val="28"/>
          <w:u w:val="none"/>
          <w:shd w:val="clear" w:color="auto" w:fill="auto"/>
          <w:lang w:val="zh-TW" w:eastAsia="zh-CN" w:bidi="zh-TW"/>
        </w:rPr>
        <w:t>机动车驾驶培训教练员</w:t>
      </w:r>
      <w:r>
        <w:rPr>
          <w:rFonts w:hint="eastAsia" w:ascii="仿宋_GB2312" w:hAnsi="仿宋_GB2312" w:eastAsia="仿宋_GB2312" w:cs="仿宋_GB2312"/>
          <w:b w:val="0"/>
          <w:bCs w:val="0"/>
          <w:color w:val="000000"/>
          <w:spacing w:val="0"/>
          <w:w w:val="100"/>
          <w:position w:val="0"/>
          <w:sz w:val="28"/>
          <w:szCs w:val="28"/>
          <w:u w:val="none"/>
          <w:shd w:val="clear" w:color="auto" w:fill="auto"/>
          <w:lang w:val="zh-TW" w:eastAsia="zh-Hans" w:bidi="zh-TW"/>
        </w:rPr>
        <w:t>、</w:t>
      </w:r>
      <w:r>
        <w:rPr>
          <w:rFonts w:hint="eastAsia" w:ascii="仿宋_GB2312" w:hAnsi="仿宋_GB2312" w:eastAsia="仿宋_GB2312" w:cs="仿宋_GB2312"/>
          <w:b w:val="0"/>
          <w:bCs w:val="0"/>
          <w:color w:val="000000"/>
          <w:spacing w:val="0"/>
          <w:w w:val="100"/>
          <w:position w:val="0"/>
          <w:sz w:val="28"/>
          <w:szCs w:val="28"/>
          <w:u w:val="none"/>
          <w:shd w:val="clear" w:color="auto" w:fill="auto"/>
          <w:lang w:val="en-US" w:eastAsia="zh-Hans" w:bidi="zh-TW"/>
        </w:rPr>
        <w:t>道路普通货物运输和道路危险货物运输驾驶员</w:t>
      </w:r>
      <w:r>
        <w:rPr>
          <w:rFonts w:hint="eastAsia" w:ascii="仿宋_GB2312" w:hAnsi="仿宋_GB2312" w:eastAsia="仿宋_GB2312" w:cs="仿宋_GB2312"/>
          <w:b w:val="0"/>
          <w:bCs w:val="0"/>
          <w:color w:val="000000"/>
          <w:spacing w:val="0"/>
          <w:w w:val="100"/>
          <w:position w:val="0"/>
          <w:sz w:val="28"/>
          <w:szCs w:val="28"/>
          <w:u w:val="none"/>
          <w:shd w:val="clear" w:color="auto" w:fill="auto"/>
          <w:lang w:val="zh-TW" w:eastAsia="zh-CN" w:bidi="zh-TW"/>
        </w:rPr>
        <w:t>。</w:t>
      </w:r>
    </w:p>
    <w:p>
      <w:pPr>
        <w:pStyle w:val="13"/>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u w:val="none"/>
          <w:lang w:val="en-US" w:eastAsia="zh-CN"/>
        </w:rPr>
      </w:pPr>
      <w:r>
        <w:rPr>
          <w:rFonts w:hint="default" w:ascii="仿宋_GB2312" w:hAnsi="仿宋_GB2312" w:eastAsia="仿宋_GB2312" w:cs="仿宋_GB2312"/>
          <w:b w:val="0"/>
          <w:bCs w:val="0"/>
          <w:color w:val="000000"/>
          <w:spacing w:val="0"/>
          <w:w w:val="100"/>
          <w:position w:val="0"/>
          <w:sz w:val="28"/>
          <w:szCs w:val="28"/>
        </w:rPr>
        <w:t xml:space="preserve"> </w:t>
      </w:r>
      <w:r>
        <w:rPr>
          <w:rFonts w:hint="eastAsia" w:ascii="仿宋_GB2312" w:hAnsi="仿宋_GB2312" w:eastAsia="仿宋_GB2312" w:cs="仿宋_GB2312"/>
          <w:b w:val="0"/>
          <w:bCs w:val="0"/>
          <w:color w:val="000000"/>
          <w:spacing w:val="0"/>
          <w:w w:val="100"/>
          <w:position w:val="0"/>
          <w:sz w:val="28"/>
          <w:szCs w:val="28"/>
        </w:rPr>
        <w:t>对道路运输企业的信用管理，</w:t>
      </w:r>
      <w:r>
        <w:rPr>
          <w:rFonts w:hint="eastAsia" w:ascii="仿宋_GB2312" w:hAnsi="仿宋_GB2312" w:eastAsia="仿宋_GB2312" w:cs="仿宋_GB2312"/>
          <w:b w:val="0"/>
          <w:bCs w:val="0"/>
          <w:sz w:val="28"/>
          <w:szCs w:val="28"/>
          <w:highlight w:val="none"/>
          <w:u w:val="none"/>
          <w:lang w:val="en-US" w:eastAsia="zh-CN"/>
        </w:rPr>
        <w:t>应当遵循合法、客观、准确、必要和安全的原则，依法保护商业秘密和个人隐私，不得公开法律、法规规定不予公开的信息。</w:t>
      </w:r>
    </w:p>
    <w:p>
      <w:pPr>
        <w:pStyle w:val="13"/>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default" w:ascii="仿宋_GB2312" w:hAnsi="仿宋_GB2312" w:eastAsia="仿宋_GB2312" w:cs="仿宋_GB2312"/>
          <w:b w:val="0"/>
          <w:bCs w:val="0"/>
          <w:color w:val="000000"/>
          <w:spacing w:val="0"/>
          <w:w w:val="100"/>
          <w:position w:val="0"/>
          <w:sz w:val="28"/>
          <w:szCs w:val="28"/>
        </w:rPr>
        <w:t xml:space="preserve"> </w:t>
      </w:r>
      <w:r>
        <w:rPr>
          <w:rFonts w:hint="eastAsia" w:ascii="仿宋_GB2312" w:hAnsi="仿宋_GB2312" w:eastAsia="仿宋_GB2312" w:cs="仿宋_GB2312"/>
          <w:b w:val="0"/>
          <w:bCs w:val="0"/>
          <w:color w:val="000000"/>
          <w:spacing w:val="0"/>
          <w:w w:val="100"/>
          <w:position w:val="0"/>
          <w:sz w:val="28"/>
          <w:szCs w:val="28"/>
        </w:rPr>
        <w:t>道路运输企业应当自觉遵守法律、法规及规章，加强管理，诚信经营，履行社会责任，为社会提供安全、优质的运输服务。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第五条</w:t>
      </w:r>
      <w:r>
        <w:rPr>
          <w:rFonts w:hint="default" w:ascii="仿宋_GB2312" w:hAnsi="仿宋_GB2312" w:eastAsia="仿宋_GB2312" w:cs="仿宋_GB2312"/>
          <w:b w:val="0"/>
          <w:bCs w:val="0"/>
          <w:color w:val="000000"/>
          <w:spacing w:val="0"/>
          <w:w w:val="100"/>
          <w:position w:val="0"/>
          <w:sz w:val="28"/>
          <w:szCs w:val="28"/>
        </w:rPr>
        <w:t xml:space="preserve"> </w:t>
      </w:r>
      <w:r>
        <w:rPr>
          <w:rFonts w:hint="eastAsia" w:ascii="仿宋_GB2312" w:hAnsi="仿宋_GB2312" w:eastAsia="仿宋_GB2312" w:cs="仿宋_GB2312"/>
          <w:b w:val="0"/>
          <w:bCs w:val="0"/>
          <w:color w:val="000000"/>
          <w:spacing w:val="0"/>
          <w:w w:val="100"/>
          <w:position w:val="0"/>
          <w:sz w:val="28"/>
          <w:szCs w:val="28"/>
        </w:rPr>
        <w:t>市</w:t>
      </w:r>
      <w:r>
        <w:rPr>
          <w:rFonts w:hint="eastAsia" w:ascii="仿宋_GB2312" w:hAnsi="仿宋_GB2312" w:eastAsia="仿宋_GB2312" w:cs="仿宋_GB2312"/>
          <w:b w:val="0"/>
          <w:bCs w:val="0"/>
          <w:color w:val="000000"/>
          <w:spacing w:val="0"/>
          <w:w w:val="100"/>
          <w:position w:val="0"/>
          <w:sz w:val="28"/>
          <w:szCs w:val="28"/>
          <w:lang w:val="en-US" w:eastAsia="zh-CN"/>
        </w:rPr>
        <w:t>交通运输主管部门</w:t>
      </w:r>
      <w:r>
        <w:rPr>
          <w:rFonts w:hint="eastAsia" w:ascii="仿宋_GB2312" w:hAnsi="仿宋_GB2312" w:eastAsia="仿宋_GB2312" w:cs="仿宋_GB2312"/>
          <w:b w:val="0"/>
          <w:bCs w:val="0"/>
          <w:color w:val="000000"/>
          <w:spacing w:val="0"/>
          <w:w w:val="100"/>
          <w:position w:val="0"/>
          <w:sz w:val="28"/>
          <w:szCs w:val="28"/>
        </w:rPr>
        <w:t>负责</w:t>
      </w:r>
      <w:r>
        <w:rPr>
          <w:rFonts w:hint="eastAsia" w:ascii="仿宋_GB2312" w:hAnsi="仿宋_GB2312" w:eastAsia="仿宋_GB2312" w:cs="仿宋_GB2312"/>
          <w:b w:val="0"/>
          <w:bCs w:val="0"/>
          <w:color w:val="000000"/>
          <w:spacing w:val="0"/>
          <w:w w:val="100"/>
          <w:position w:val="0"/>
          <w:sz w:val="28"/>
          <w:szCs w:val="28"/>
          <w:lang w:val="en-US" w:eastAsia="zh-CN"/>
        </w:rPr>
        <w:t>组织领导</w:t>
      </w:r>
      <w:r>
        <w:rPr>
          <w:rFonts w:hint="eastAsia" w:ascii="仿宋_GB2312" w:hAnsi="仿宋_GB2312" w:eastAsia="仿宋_GB2312" w:cs="仿宋_GB2312"/>
          <w:b w:val="0"/>
          <w:bCs w:val="0"/>
          <w:color w:val="000000"/>
          <w:spacing w:val="0"/>
          <w:w w:val="100"/>
          <w:position w:val="0"/>
          <w:sz w:val="28"/>
          <w:szCs w:val="28"/>
          <w:highlight w:val="none"/>
          <w:lang w:val="en-US" w:eastAsia="zh-Hans"/>
        </w:rPr>
        <w:t>全市道路运输</w:t>
      </w:r>
      <w:r>
        <w:rPr>
          <w:rFonts w:hint="eastAsia" w:ascii="仿宋_GB2312" w:hAnsi="仿宋_GB2312" w:eastAsia="仿宋_GB2312" w:cs="仿宋_GB2312"/>
          <w:b w:val="0"/>
          <w:bCs w:val="0"/>
          <w:color w:val="000000"/>
          <w:spacing w:val="0"/>
          <w:w w:val="100"/>
          <w:position w:val="0"/>
          <w:sz w:val="28"/>
          <w:szCs w:val="28"/>
          <w:lang w:val="en-US" w:eastAsia="zh-CN"/>
        </w:rPr>
        <w:t>经营者和从业人员的信用管理工作，建立统一的“信用交通”平台；</w:t>
      </w:r>
      <w:r>
        <w:rPr>
          <w:rFonts w:hint="eastAsia" w:ascii="仿宋_GB2312" w:hAnsi="仿宋_GB2312" w:eastAsia="仿宋_GB2312" w:cs="仿宋_GB2312"/>
          <w:b w:val="0"/>
          <w:bCs w:val="0"/>
          <w:color w:val="000000"/>
          <w:spacing w:val="0"/>
          <w:w w:val="100"/>
          <w:position w:val="0"/>
          <w:sz w:val="28"/>
          <w:szCs w:val="28"/>
          <w:u w:val="none"/>
          <w:lang w:val="en-US" w:eastAsia="zh-CN"/>
        </w:rPr>
        <w:t>市道路运输管理部门</w:t>
      </w:r>
      <w:r>
        <w:rPr>
          <w:rFonts w:hint="eastAsia" w:ascii="仿宋_GB2312" w:hAnsi="仿宋_GB2312" w:eastAsia="仿宋_GB2312" w:cs="仿宋_GB2312"/>
          <w:b w:val="0"/>
          <w:bCs w:val="0"/>
          <w:color w:val="000000"/>
          <w:spacing w:val="0"/>
          <w:w w:val="100"/>
          <w:position w:val="0"/>
          <w:sz w:val="28"/>
          <w:szCs w:val="28"/>
          <w:lang w:val="en-US" w:eastAsia="zh-CN"/>
        </w:rPr>
        <w:t>负责</w:t>
      </w:r>
      <w:r>
        <w:rPr>
          <w:rFonts w:hint="eastAsia" w:ascii="仿宋_GB2312" w:hAnsi="仿宋_GB2312" w:eastAsia="仿宋_GB2312" w:cs="仿宋_GB2312"/>
          <w:b w:val="0"/>
          <w:bCs w:val="0"/>
          <w:color w:val="000000"/>
          <w:spacing w:val="0"/>
          <w:w w:val="100"/>
          <w:position w:val="0"/>
          <w:sz w:val="28"/>
          <w:szCs w:val="28"/>
        </w:rPr>
        <w:t>全</w:t>
      </w:r>
      <w:r>
        <w:rPr>
          <w:rFonts w:hint="eastAsia" w:ascii="仿宋_GB2312" w:hAnsi="仿宋_GB2312" w:eastAsia="仿宋_GB2312" w:cs="仿宋_GB2312"/>
          <w:b w:val="0"/>
          <w:bCs w:val="0"/>
          <w:color w:val="000000"/>
          <w:spacing w:val="0"/>
          <w:w w:val="100"/>
          <w:position w:val="0"/>
          <w:sz w:val="28"/>
          <w:szCs w:val="28"/>
          <w:lang w:val="en-US" w:eastAsia="zh-CN"/>
        </w:rPr>
        <w:t>市</w:t>
      </w:r>
      <w:r>
        <w:rPr>
          <w:rFonts w:hint="eastAsia" w:ascii="仿宋_GB2312" w:hAnsi="仿宋_GB2312" w:eastAsia="仿宋_GB2312" w:cs="仿宋_GB2312"/>
          <w:b w:val="0"/>
          <w:bCs w:val="0"/>
          <w:color w:val="000000"/>
          <w:spacing w:val="0"/>
          <w:w w:val="100"/>
          <w:position w:val="0"/>
          <w:sz w:val="28"/>
          <w:szCs w:val="28"/>
        </w:rPr>
        <w:t>道路运输行业信用信息的</w:t>
      </w:r>
      <w:r>
        <w:rPr>
          <w:rFonts w:hint="eastAsia" w:ascii="仿宋_GB2312" w:hAnsi="仿宋_GB2312" w:eastAsia="仿宋_GB2312" w:cs="仿宋_GB2312"/>
          <w:b w:val="0"/>
          <w:bCs w:val="0"/>
          <w:color w:val="000000"/>
          <w:spacing w:val="0"/>
          <w:w w:val="100"/>
          <w:position w:val="0"/>
          <w:sz w:val="28"/>
          <w:szCs w:val="28"/>
          <w:highlight w:val="none"/>
          <w:lang w:eastAsia="zh-CN"/>
        </w:rPr>
        <w:t>归集、整合、存储、使用、披露、服务等工作</w:t>
      </w:r>
      <w:r>
        <w:rPr>
          <w:rFonts w:hint="eastAsia" w:ascii="仿宋_GB2312" w:hAnsi="仿宋_GB2312" w:eastAsia="仿宋_GB2312" w:cs="仿宋_GB2312"/>
          <w:b w:val="0"/>
          <w:bCs w:val="0"/>
          <w:color w:val="000000"/>
          <w:spacing w:val="0"/>
          <w:w w:val="100"/>
          <w:position w:val="0"/>
          <w:sz w:val="28"/>
          <w:szCs w:val="28"/>
          <w:highlight w:val="none"/>
          <w:lang w:eastAsia="zh-Hans"/>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bCs/>
          <w:color w:val="000000"/>
          <w:spacing w:val="0"/>
          <w:w w:val="100"/>
          <w:position w:val="0"/>
          <w:sz w:val="28"/>
          <w:szCs w:val="28"/>
          <w:lang w:val="en-US" w:eastAsia="zh-CN"/>
        </w:rPr>
      </w:pPr>
      <w:r>
        <w:rPr>
          <w:rFonts w:hint="eastAsia" w:ascii="仿宋_GB2312" w:hAnsi="仿宋_GB2312" w:eastAsia="仿宋_GB2312" w:cs="仿宋_GB2312"/>
          <w:b/>
          <w:bCs/>
          <w:color w:val="000000"/>
          <w:spacing w:val="0"/>
          <w:w w:val="100"/>
          <w:position w:val="0"/>
          <w:sz w:val="28"/>
          <w:szCs w:val="28"/>
        </w:rPr>
        <w:t>第二章  信用信息</w:t>
      </w:r>
      <w:r>
        <w:rPr>
          <w:rFonts w:hint="eastAsia" w:ascii="仿宋_GB2312" w:hAnsi="仿宋_GB2312" w:eastAsia="仿宋_GB2312" w:cs="仿宋_GB2312"/>
          <w:b/>
          <w:bCs/>
          <w:color w:val="000000"/>
          <w:spacing w:val="0"/>
          <w:w w:val="100"/>
          <w:position w:val="0"/>
          <w:sz w:val="28"/>
          <w:szCs w:val="28"/>
          <w:highlight w:val="none"/>
          <w:lang w:val="en-US" w:eastAsia="zh-CN"/>
        </w:rPr>
        <w:t>归集与分类</w:t>
      </w:r>
    </w:p>
    <w:p>
      <w:pPr>
        <w:keepNext w:val="0"/>
        <w:keepLines w:val="0"/>
        <w:pageBreakBefore w:val="0"/>
        <w:widowControl w:val="0"/>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000000"/>
          <w:spacing w:val="0"/>
          <w:w w:val="100"/>
          <w:position w:val="0"/>
          <w:sz w:val="28"/>
          <w:szCs w:val="28"/>
        </w:rPr>
        <w:t>第</w:t>
      </w:r>
      <w:r>
        <w:rPr>
          <w:rFonts w:hint="eastAsia" w:ascii="仿宋_GB2312" w:hAnsi="仿宋_GB2312" w:eastAsia="仿宋_GB2312" w:cs="仿宋_GB2312"/>
          <w:b w:val="0"/>
          <w:bCs w:val="0"/>
          <w:color w:val="000000"/>
          <w:spacing w:val="0"/>
          <w:w w:val="100"/>
          <w:position w:val="0"/>
          <w:sz w:val="28"/>
          <w:szCs w:val="28"/>
          <w:lang w:val="en-US" w:eastAsia="zh-Hans"/>
        </w:rPr>
        <w:t>六</w:t>
      </w:r>
      <w:r>
        <w:rPr>
          <w:rFonts w:hint="eastAsia" w:ascii="仿宋_GB2312" w:hAnsi="仿宋_GB2312" w:eastAsia="仿宋_GB2312" w:cs="仿宋_GB2312"/>
          <w:b w:val="0"/>
          <w:bCs w:val="0"/>
          <w:color w:val="000000"/>
          <w:spacing w:val="0"/>
          <w:w w:val="100"/>
          <w:position w:val="0"/>
          <w:sz w:val="28"/>
          <w:szCs w:val="28"/>
        </w:rPr>
        <w:t>条</w:t>
      </w:r>
      <w:r>
        <w:rPr>
          <w:rFonts w:hint="default" w:ascii="仿宋_GB2312" w:hAnsi="仿宋_GB2312" w:eastAsia="仿宋_GB2312" w:cs="仿宋_GB2312"/>
          <w:b w:val="0"/>
          <w:bCs w:val="0"/>
          <w:color w:val="000000"/>
          <w:spacing w:val="0"/>
          <w:w w:val="100"/>
          <w:position w:val="0"/>
          <w:sz w:val="28"/>
          <w:szCs w:val="28"/>
        </w:rPr>
        <w:t xml:space="preserve"> </w:t>
      </w:r>
      <w:r>
        <w:rPr>
          <w:rFonts w:hint="eastAsia" w:ascii="仿宋_GB2312" w:hAnsi="仿宋_GB2312" w:eastAsia="仿宋_GB2312" w:cs="仿宋_GB2312"/>
          <w:sz w:val="28"/>
          <w:szCs w:val="28"/>
        </w:rPr>
        <w:t>本办法所称信用信息，是指能够反映道路运输经营者及从业人员信用状况的数据和资料，包括基本信息、</w:t>
      </w:r>
      <w:r>
        <w:rPr>
          <w:rFonts w:hint="eastAsia" w:ascii="仿宋_GB2312" w:hAnsi="仿宋_GB2312" w:eastAsia="仿宋_GB2312" w:cs="仿宋_GB2312"/>
          <w:sz w:val="28"/>
          <w:szCs w:val="28"/>
          <w:lang w:val="en-US" w:eastAsia="zh-Hans"/>
        </w:rPr>
        <w:t>奖励表彰</w:t>
      </w:r>
      <w:r>
        <w:rPr>
          <w:rFonts w:hint="eastAsia" w:ascii="仿宋_GB2312" w:hAnsi="仿宋_GB2312" w:eastAsia="仿宋_GB2312" w:cs="仿宋_GB2312"/>
          <w:sz w:val="28"/>
          <w:szCs w:val="28"/>
        </w:rPr>
        <w:t>信息和</w:t>
      </w:r>
      <w:r>
        <w:rPr>
          <w:rFonts w:hint="eastAsia" w:ascii="仿宋_GB2312" w:hAnsi="仿宋_GB2312" w:eastAsia="仿宋_GB2312" w:cs="仿宋_GB2312"/>
          <w:sz w:val="28"/>
          <w:szCs w:val="28"/>
          <w:highlight w:val="none"/>
          <w:lang w:val="en-US" w:eastAsia="zh-Hans"/>
        </w:rPr>
        <w:t>失信</w:t>
      </w:r>
      <w:r>
        <w:rPr>
          <w:rFonts w:hint="eastAsia" w:ascii="仿宋_GB2312" w:hAnsi="仿宋_GB2312" w:eastAsia="仿宋_GB2312" w:cs="仿宋_GB2312"/>
          <w:sz w:val="28"/>
          <w:szCs w:val="28"/>
          <w:highlight w:val="none"/>
        </w:rPr>
        <w:t>行为</w:t>
      </w:r>
      <w:r>
        <w:rPr>
          <w:rFonts w:hint="eastAsia" w:ascii="仿宋_GB2312" w:hAnsi="仿宋_GB2312" w:eastAsia="仿宋_GB2312" w:cs="仿宋_GB2312"/>
          <w:sz w:val="28"/>
          <w:szCs w:val="28"/>
        </w:rPr>
        <w:t>信息。</w:t>
      </w:r>
    </w:p>
    <w:p>
      <w:pPr>
        <w:keepNext w:val="0"/>
        <w:keepLines w:val="0"/>
        <w:pageBreakBefore w:val="0"/>
        <w:widowControl w:val="0"/>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Hans"/>
        </w:rPr>
        <w:t>七</w:t>
      </w:r>
      <w:r>
        <w:rPr>
          <w:rFonts w:hint="eastAsia" w:ascii="仿宋_GB2312" w:hAnsi="仿宋_GB2312" w:eastAsia="仿宋_GB2312" w:cs="仿宋_GB2312"/>
          <w:sz w:val="28"/>
          <w:szCs w:val="28"/>
        </w:rPr>
        <w:t>条</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道路运输经营者基本信息包括经营者名称、法定代表人、统</w:t>
      </w:r>
      <w:r>
        <w:rPr>
          <w:rFonts w:hint="eastAsia" w:ascii="仿宋_GB2312" w:hAnsi="仿宋_GB2312" w:eastAsia="仿宋_GB2312" w:cs="仿宋_GB2312"/>
          <w:sz w:val="28"/>
          <w:szCs w:val="28"/>
          <w:lang w:val="en-US" w:eastAsia="zh-Hans"/>
        </w:rPr>
        <w:t>一</w:t>
      </w:r>
      <w:r>
        <w:rPr>
          <w:rFonts w:hint="eastAsia" w:ascii="仿宋_GB2312" w:hAnsi="仿宋_GB2312" w:eastAsia="仿宋_GB2312" w:cs="仿宋_GB2312"/>
          <w:sz w:val="28"/>
          <w:szCs w:val="28"/>
        </w:rPr>
        <w:t>社会信用代码、经营范围、营运车辆</w:t>
      </w:r>
      <w:r>
        <w:rPr>
          <w:rFonts w:hint="eastAsia" w:ascii="仿宋_GB2312" w:hAnsi="仿宋_GB2312" w:eastAsia="仿宋_GB2312" w:cs="仿宋_GB2312"/>
          <w:sz w:val="28"/>
          <w:szCs w:val="28"/>
          <w:lang w:val="en-US" w:eastAsia="zh-CN"/>
        </w:rPr>
        <w:t>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职工数</w:t>
      </w:r>
      <w:r>
        <w:rPr>
          <w:rFonts w:hint="eastAsia" w:ascii="仿宋_GB2312" w:hAnsi="仿宋_GB2312" w:eastAsia="仿宋_GB2312" w:cs="仿宋_GB2312"/>
          <w:sz w:val="28"/>
          <w:szCs w:val="28"/>
          <w:lang w:val="en-US" w:eastAsia="zh-Hans"/>
        </w:rPr>
        <w:t>、税务登记、社保缴纳情况</w:t>
      </w:r>
      <w:r>
        <w:rPr>
          <w:rFonts w:hint="eastAsia" w:ascii="仿宋_GB2312" w:hAnsi="仿宋_GB2312" w:eastAsia="仿宋_GB2312" w:cs="仿宋_GB2312"/>
          <w:sz w:val="28"/>
          <w:szCs w:val="28"/>
        </w:rPr>
        <w:t>等信息。</w:t>
      </w:r>
    </w:p>
    <w:p>
      <w:pPr>
        <w:keepNext w:val="0"/>
        <w:keepLines w:val="0"/>
        <w:pageBreakBefore w:val="0"/>
        <w:widowControl w:val="0"/>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道路运输从业人员基本情况信息包括从业人员姓名、性别、身份证号码、住址、联系电话、服务单位、准驾车型、从业（职业）资格类别、从业（职业）资格证件号码等（出租汽车驾驶员还应当包括所驾驶车辆的车牌号、服务监督卡</w:t>
      </w:r>
      <w:r>
        <w:rPr>
          <w:rFonts w:hint="eastAsia" w:ascii="仿宋_GB2312" w:hAnsi="仿宋_GB2312" w:eastAsia="仿宋_GB2312" w:cs="仿宋_GB2312"/>
          <w:sz w:val="28"/>
          <w:szCs w:val="28"/>
          <w:lang w:val="en-US" w:eastAsia="zh-CN"/>
        </w:rPr>
        <w:t>信息）</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道路运输经营者及从业人员激励信息包括：经营者受政府及政府部门表彰奖励、</w:t>
      </w:r>
      <w:r>
        <w:rPr>
          <w:rFonts w:hint="eastAsia" w:ascii="仿宋_GB2312" w:hAnsi="仿宋_GB2312" w:eastAsia="仿宋_GB2312" w:cs="仿宋_GB2312"/>
          <w:sz w:val="28"/>
          <w:szCs w:val="28"/>
          <w:highlight w:val="none"/>
          <w:lang w:val="en-US" w:eastAsia="zh-Hans"/>
        </w:rPr>
        <w:t>慈善捐赠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Hans"/>
        </w:rPr>
        <w:t>重大活动保障</w:t>
      </w:r>
      <w:r>
        <w:rPr>
          <w:rFonts w:hint="eastAsia" w:ascii="仿宋_GB2312" w:hAnsi="仿宋_GB2312" w:eastAsia="仿宋_GB2312" w:cs="仿宋_GB2312"/>
          <w:sz w:val="28"/>
          <w:szCs w:val="28"/>
        </w:rPr>
        <w:t>等；从业人员有见义勇为、救死扶伤、拾金不昧</w:t>
      </w:r>
      <w:r>
        <w:rPr>
          <w:rFonts w:hint="eastAsia" w:ascii="仿宋_GB2312" w:hAnsi="仿宋_GB2312" w:eastAsia="仿宋_GB2312" w:cs="仿宋_GB2312"/>
          <w:sz w:val="28"/>
          <w:szCs w:val="28"/>
          <w:highlight w:val="none"/>
        </w:rPr>
        <w:t>等</w:t>
      </w:r>
      <w:r>
        <w:rPr>
          <w:rFonts w:hint="eastAsia" w:ascii="仿宋_GB2312" w:hAnsi="仿宋_GB2312" w:eastAsia="仿宋_GB2312" w:cs="仿宋_GB2312"/>
          <w:sz w:val="28"/>
          <w:szCs w:val="28"/>
          <w:highlight w:val="none"/>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第</w:t>
      </w:r>
      <w:r>
        <w:rPr>
          <w:rFonts w:hint="eastAsia" w:ascii="仿宋_GB2312" w:hAnsi="仿宋_GB2312" w:eastAsia="仿宋_GB2312" w:cs="仿宋_GB2312"/>
          <w:b w:val="0"/>
          <w:bCs w:val="0"/>
          <w:color w:val="000000"/>
          <w:spacing w:val="0"/>
          <w:w w:val="100"/>
          <w:position w:val="0"/>
          <w:sz w:val="28"/>
          <w:szCs w:val="28"/>
          <w:lang w:val="en-US" w:eastAsia="zh-Hans"/>
        </w:rPr>
        <w:t>八</w:t>
      </w:r>
      <w:r>
        <w:rPr>
          <w:rFonts w:hint="eastAsia" w:ascii="仿宋_GB2312" w:hAnsi="仿宋_GB2312" w:eastAsia="仿宋_GB2312" w:cs="仿宋_GB2312"/>
          <w:b w:val="0"/>
          <w:bCs w:val="0"/>
          <w:color w:val="000000"/>
          <w:spacing w:val="0"/>
          <w:w w:val="100"/>
          <w:position w:val="0"/>
          <w:sz w:val="28"/>
          <w:szCs w:val="28"/>
          <w:lang w:val="en-US" w:eastAsia="zh-CN"/>
        </w:rPr>
        <w:t>条</w:t>
      </w:r>
      <w:r>
        <w:rPr>
          <w:rFonts w:hint="default" w:ascii="仿宋_GB2312" w:hAnsi="仿宋_GB2312" w:eastAsia="仿宋_GB2312" w:cs="仿宋_GB2312"/>
          <w:b w:val="0"/>
          <w:bCs w:val="0"/>
          <w:color w:val="000000"/>
          <w:spacing w:val="0"/>
          <w:w w:val="100"/>
          <w:position w:val="0"/>
          <w:sz w:val="28"/>
          <w:szCs w:val="28"/>
          <w:lang w:eastAsia="zh-CN"/>
        </w:rPr>
        <w:t xml:space="preserve"> </w:t>
      </w:r>
      <w:r>
        <w:rPr>
          <w:rFonts w:hint="eastAsia" w:ascii="仿宋_GB2312" w:hAnsi="仿宋_GB2312" w:eastAsia="仿宋_GB2312" w:cs="仿宋_GB2312"/>
          <w:b w:val="0"/>
          <w:bCs w:val="0"/>
          <w:color w:val="000000"/>
          <w:spacing w:val="0"/>
          <w:w w:val="100"/>
          <w:position w:val="0"/>
          <w:sz w:val="28"/>
          <w:szCs w:val="28"/>
        </w:rPr>
        <w:t>下列信息记录为道路运输经营者及从业人员</w:t>
      </w:r>
      <w:r>
        <w:rPr>
          <w:rFonts w:hint="eastAsia" w:ascii="仿宋_GB2312" w:hAnsi="仿宋_GB2312" w:eastAsia="仿宋_GB2312" w:cs="仿宋_GB2312"/>
          <w:b w:val="0"/>
          <w:bCs w:val="0"/>
          <w:color w:val="000000"/>
          <w:spacing w:val="0"/>
          <w:w w:val="100"/>
          <w:position w:val="0"/>
          <w:sz w:val="28"/>
          <w:szCs w:val="28"/>
          <w:lang w:val="en-US" w:eastAsia="zh-Hans"/>
        </w:rPr>
        <w:t>失信</w:t>
      </w:r>
      <w:r>
        <w:rPr>
          <w:rFonts w:hint="eastAsia" w:ascii="仿宋_GB2312" w:hAnsi="仿宋_GB2312" w:eastAsia="仿宋_GB2312" w:cs="仿宋_GB2312"/>
          <w:b w:val="0"/>
          <w:bCs w:val="0"/>
          <w:color w:val="000000"/>
          <w:spacing w:val="0"/>
          <w:w w:val="100"/>
          <w:position w:val="0"/>
          <w:sz w:val="28"/>
          <w:szCs w:val="28"/>
        </w:rPr>
        <w:t xml:space="preserve">行为信息： </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（一）以欺骗、贿赂等不正当手段取得道路运输行政许可、行政确认、行政给付、行政奖励的信息；</w:t>
      </w:r>
      <w:bookmarkStart w:id="7" w:name="_GoBack"/>
      <w:bookmarkEnd w:id="7"/>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000000"/>
          <w:spacing w:val="0"/>
          <w:w w:val="100"/>
          <w:position w:val="0"/>
          <w:sz w:val="28"/>
          <w:szCs w:val="28"/>
          <w:lang w:eastAsia="zh-CN"/>
        </w:rPr>
      </w:pPr>
      <w:r>
        <w:rPr>
          <w:rFonts w:hint="eastAsia" w:ascii="仿宋_GB2312" w:hAnsi="仿宋_GB2312" w:eastAsia="仿宋_GB2312" w:cs="仿宋_GB2312"/>
          <w:b w:val="0"/>
          <w:bCs w:val="0"/>
          <w:color w:val="000000"/>
          <w:spacing w:val="0"/>
          <w:w w:val="100"/>
          <w:position w:val="0"/>
          <w:sz w:val="28"/>
          <w:szCs w:val="28"/>
          <w:lang w:eastAsia="zh-CN"/>
        </w:rPr>
        <w:t>（</w:t>
      </w:r>
      <w:r>
        <w:rPr>
          <w:rFonts w:hint="eastAsia" w:ascii="仿宋_GB2312" w:hAnsi="仿宋_GB2312" w:eastAsia="仿宋_GB2312" w:cs="仿宋_GB2312"/>
          <w:b w:val="0"/>
          <w:bCs w:val="0"/>
          <w:color w:val="000000"/>
          <w:spacing w:val="0"/>
          <w:w w:val="100"/>
          <w:position w:val="0"/>
          <w:sz w:val="28"/>
          <w:szCs w:val="28"/>
          <w:lang w:val="en-US" w:eastAsia="zh-Hans"/>
        </w:rPr>
        <w:t>二</w:t>
      </w:r>
      <w:r>
        <w:rPr>
          <w:rFonts w:hint="eastAsia" w:ascii="仿宋_GB2312" w:hAnsi="仿宋_GB2312" w:eastAsia="仿宋_GB2312" w:cs="仿宋_GB2312"/>
          <w:b w:val="0"/>
          <w:bCs w:val="0"/>
          <w:color w:val="000000"/>
          <w:spacing w:val="0"/>
          <w:w w:val="100"/>
          <w:position w:val="0"/>
          <w:sz w:val="28"/>
          <w:szCs w:val="28"/>
          <w:lang w:eastAsia="zh-CN"/>
        </w:rPr>
        <w:t>）被</w:t>
      </w:r>
      <w:r>
        <w:rPr>
          <w:rFonts w:hint="eastAsia" w:ascii="仿宋_GB2312" w:hAnsi="仿宋_GB2312" w:eastAsia="仿宋_GB2312" w:cs="仿宋_GB2312"/>
          <w:b w:val="0"/>
          <w:bCs w:val="0"/>
          <w:color w:val="000000"/>
          <w:spacing w:val="0"/>
          <w:w w:val="100"/>
          <w:position w:val="0"/>
          <w:sz w:val="28"/>
          <w:szCs w:val="28"/>
          <w:lang w:val="en-US" w:eastAsia="zh-Hans"/>
        </w:rPr>
        <w:t>道路运输管理机构</w:t>
      </w:r>
      <w:r>
        <w:rPr>
          <w:rFonts w:hint="eastAsia" w:ascii="仿宋_GB2312" w:hAnsi="仿宋_GB2312" w:eastAsia="仿宋_GB2312" w:cs="仿宋_GB2312"/>
          <w:b w:val="0"/>
          <w:bCs w:val="0"/>
          <w:color w:val="000000"/>
          <w:spacing w:val="0"/>
          <w:w w:val="100"/>
          <w:position w:val="0"/>
          <w:sz w:val="28"/>
          <w:szCs w:val="28"/>
          <w:lang w:eastAsia="zh-CN"/>
        </w:rPr>
        <w:t>采取</w:t>
      </w:r>
      <w:r>
        <w:rPr>
          <w:rFonts w:hint="eastAsia" w:ascii="仿宋_GB2312" w:hAnsi="仿宋_GB2312" w:eastAsia="仿宋_GB2312" w:cs="仿宋_GB2312"/>
          <w:b w:val="0"/>
          <w:bCs w:val="0"/>
          <w:color w:val="000000"/>
          <w:spacing w:val="0"/>
          <w:w w:val="100"/>
          <w:position w:val="0"/>
          <w:sz w:val="28"/>
          <w:szCs w:val="28"/>
          <w:lang w:val="en-US" w:eastAsia="zh-Hans"/>
        </w:rPr>
        <w:t>行政</w:t>
      </w:r>
      <w:r>
        <w:rPr>
          <w:rFonts w:hint="eastAsia" w:ascii="仿宋_GB2312" w:hAnsi="仿宋_GB2312" w:eastAsia="仿宋_GB2312" w:cs="仿宋_GB2312"/>
          <w:b w:val="0"/>
          <w:bCs w:val="0"/>
          <w:color w:val="000000"/>
          <w:spacing w:val="0"/>
          <w:w w:val="100"/>
          <w:position w:val="0"/>
          <w:sz w:val="28"/>
          <w:szCs w:val="28"/>
          <w:lang w:eastAsia="zh-CN"/>
        </w:rPr>
        <w:t>强制措施的信息</w:t>
      </w:r>
      <w:r>
        <w:rPr>
          <w:rFonts w:hint="eastAsia" w:ascii="仿宋_GB2312" w:hAnsi="仿宋_GB2312" w:eastAsia="仿宋_GB2312" w:cs="仿宋_GB2312"/>
          <w:b w:val="0"/>
          <w:bCs w:val="0"/>
          <w:color w:val="000000"/>
          <w:spacing w:val="0"/>
          <w:w w:val="100"/>
          <w:position w:val="0"/>
          <w:sz w:val="28"/>
          <w:szCs w:val="28"/>
          <w:lang w:eastAsia="zh-Hans"/>
        </w:rPr>
        <w:t>；</w:t>
      </w:r>
    </w:p>
    <w:p>
      <w:pPr>
        <w:pStyle w:val="13"/>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eastAsia="zh-Hans"/>
        </w:rPr>
        <w:t>（</w:t>
      </w:r>
      <w:r>
        <w:rPr>
          <w:rFonts w:hint="eastAsia" w:ascii="仿宋_GB2312" w:hAnsi="仿宋_GB2312" w:eastAsia="仿宋_GB2312" w:cs="仿宋_GB2312"/>
          <w:b w:val="0"/>
          <w:bCs w:val="0"/>
          <w:color w:val="000000"/>
          <w:spacing w:val="0"/>
          <w:w w:val="100"/>
          <w:position w:val="0"/>
          <w:sz w:val="28"/>
          <w:szCs w:val="28"/>
          <w:highlight w:val="none"/>
          <w:lang w:val="en-US" w:eastAsia="zh-Hans"/>
        </w:rPr>
        <w:t>三</w:t>
      </w:r>
      <w:r>
        <w:rPr>
          <w:rFonts w:hint="eastAsia" w:ascii="仿宋_GB2312" w:hAnsi="仿宋_GB2312" w:eastAsia="仿宋_GB2312" w:cs="仿宋_GB2312"/>
          <w:b w:val="0"/>
          <w:bCs w:val="0"/>
          <w:color w:val="000000"/>
          <w:spacing w:val="0"/>
          <w:w w:val="100"/>
          <w:position w:val="0"/>
          <w:sz w:val="28"/>
          <w:szCs w:val="28"/>
          <w:highlight w:val="none"/>
          <w:lang w:eastAsia="zh-Hans"/>
        </w:rPr>
        <w:t>）</w:t>
      </w:r>
      <w:r>
        <w:rPr>
          <w:rFonts w:hint="eastAsia" w:ascii="仿宋_GB2312" w:hAnsi="仿宋_GB2312" w:eastAsia="仿宋_GB2312" w:cs="仿宋_GB2312"/>
          <w:b w:val="0"/>
          <w:bCs w:val="0"/>
          <w:color w:val="000000"/>
          <w:spacing w:val="0"/>
          <w:w w:val="100"/>
          <w:position w:val="0"/>
          <w:sz w:val="28"/>
          <w:szCs w:val="28"/>
          <w:highlight w:val="none"/>
          <w:lang w:eastAsia="zh-CN"/>
        </w:rPr>
        <w:t>受到</w:t>
      </w:r>
      <w:r>
        <w:rPr>
          <w:rFonts w:hint="eastAsia" w:ascii="仿宋_GB2312" w:hAnsi="仿宋_GB2312" w:eastAsia="仿宋_GB2312" w:cs="仿宋_GB2312"/>
          <w:b w:val="0"/>
          <w:bCs w:val="0"/>
          <w:color w:val="000000"/>
          <w:spacing w:val="0"/>
          <w:w w:val="100"/>
          <w:position w:val="0"/>
          <w:sz w:val="28"/>
          <w:szCs w:val="28"/>
          <w:highlight w:val="none"/>
          <w:lang w:val="en-US" w:eastAsia="zh-Hans"/>
        </w:rPr>
        <w:t>道路运输管理机构责令改正和行政处罚</w:t>
      </w:r>
      <w:r>
        <w:rPr>
          <w:rFonts w:hint="eastAsia" w:ascii="仿宋_GB2312" w:hAnsi="仿宋_GB2312" w:eastAsia="仿宋_GB2312" w:cs="仿宋_GB2312"/>
          <w:b w:val="0"/>
          <w:bCs w:val="0"/>
          <w:color w:val="000000"/>
          <w:spacing w:val="0"/>
          <w:w w:val="100"/>
          <w:position w:val="0"/>
          <w:sz w:val="28"/>
          <w:szCs w:val="28"/>
          <w:highlight w:val="none"/>
          <w:lang w:eastAsia="zh-CN"/>
        </w:rPr>
        <w:t>的信息</w:t>
      </w:r>
      <w:r>
        <w:rPr>
          <w:rFonts w:hint="eastAsia" w:ascii="仿宋_GB2312" w:hAnsi="仿宋_GB2312" w:eastAsia="仿宋_GB2312" w:cs="仿宋_GB2312"/>
          <w:b w:val="0"/>
          <w:bCs w:val="0"/>
          <w:color w:val="000000"/>
          <w:spacing w:val="0"/>
          <w:w w:val="100"/>
          <w:position w:val="0"/>
          <w:sz w:val="28"/>
          <w:szCs w:val="28"/>
          <w:highlight w:val="none"/>
          <w:lang w:eastAsia="zh-Hans"/>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w:t>
      </w:r>
      <w:r>
        <w:rPr>
          <w:rFonts w:hint="eastAsia" w:ascii="仿宋_GB2312" w:hAnsi="仿宋_GB2312" w:eastAsia="仿宋_GB2312" w:cs="仿宋_GB2312"/>
          <w:b w:val="0"/>
          <w:bCs w:val="0"/>
          <w:color w:val="000000"/>
          <w:spacing w:val="0"/>
          <w:w w:val="100"/>
          <w:position w:val="0"/>
          <w:sz w:val="28"/>
          <w:szCs w:val="28"/>
          <w:lang w:val="en-US" w:eastAsia="zh-Hans"/>
        </w:rPr>
        <w:t>四</w:t>
      </w:r>
      <w:r>
        <w:rPr>
          <w:rFonts w:hint="eastAsia" w:ascii="仿宋_GB2312" w:hAnsi="仿宋_GB2312" w:eastAsia="仿宋_GB2312" w:cs="仿宋_GB2312"/>
          <w:b w:val="0"/>
          <w:bCs w:val="0"/>
          <w:color w:val="000000"/>
          <w:spacing w:val="0"/>
          <w:w w:val="100"/>
          <w:position w:val="0"/>
          <w:sz w:val="28"/>
          <w:szCs w:val="28"/>
        </w:rPr>
        <w:t>）不履行</w:t>
      </w:r>
      <w:r>
        <w:rPr>
          <w:rFonts w:hint="eastAsia" w:ascii="仿宋_GB2312" w:hAnsi="仿宋_GB2312" w:eastAsia="仿宋_GB2312" w:cs="仿宋_GB2312"/>
          <w:b w:val="0"/>
          <w:bCs w:val="0"/>
          <w:color w:val="000000"/>
          <w:spacing w:val="0"/>
          <w:w w:val="100"/>
          <w:position w:val="0"/>
          <w:sz w:val="28"/>
          <w:szCs w:val="28"/>
          <w:lang w:eastAsia="zh-CN"/>
        </w:rPr>
        <w:t>生效</w:t>
      </w:r>
      <w:r>
        <w:rPr>
          <w:rFonts w:hint="eastAsia" w:ascii="仿宋_GB2312" w:hAnsi="仿宋_GB2312" w:eastAsia="仿宋_GB2312" w:cs="仿宋_GB2312"/>
          <w:b w:val="0"/>
          <w:bCs w:val="0"/>
          <w:color w:val="000000"/>
          <w:spacing w:val="0"/>
          <w:w w:val="100"/>
          <w:position w:val="0"/>
          <w:sz w:val="28"/>
          <w:szCs w:val="28"/>
        </w:rPr>
        <w:t>行政决定而被依法行政强制执行的信息；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w:t>
      </w:r>
      <w:r>
        <w:rPr>
          <w:rFonts w:hint="eastAsia" w:ascii="仿宋_GB2312" w:hAnsi="仿宋_GB2312" w:eastAsia="仿宋_GB2312" w:cs="仿宋_GB2312"/>
          <w:b w:val="0"/>
          <w:bCs w:val="0"/>
          <w:color w:val="000000"/>
          <w:spacing w:val="0"/>
          <w:w w:val="100"/>
          <w:position w:val="0"/>
          <w:sz w:val="28"/>
          <w:szCs w:val="28"/>
          <w:lang w:val="en-US" w:eastAsia="zh-Hans"/>
        </w:rPr>
        <w:t>五</w:t>
      </w:r>
      <w:r>
        <w:rPr>
          <w:rFonts w:hint="eastAsia" w:ascii="仿宋_GB2312" w:hAnsi="仿宋_GB2312" w:eastAsia="仿宋_GB2312" w:cs="仿宋_GB2312"/>
          <w:b w:val="0"/>
          <w:bCs w:val="0"/>
          <w:color w:val="000000"/>
          <w:spacing w:val="0"/>
          <w:w w:val="100"/>
          <w:position w:val="0"/>
          <w:sz w:val="28"/>
          <w:szCs w:val="28"/>
        </w:rPr>
        <w:t>）违反道路运输安全生产相关法律、法规、规章等规定，发生安全生产责任事故</w:t>
      </w:r>
      <w:r>
        <w:rPr>
          <w:rFonts w:hint="eastAsia" w:ascii="仿宋_GB2312" w:hAnsi="仿宋_GB2312" w:eastAsia="仿宋_GB2312" w:cs="仿宋_GB2312"/>
          <w:b w:val="0"/>
          <w:bCs w:val="0"/>
          <w:color w:val="000000"/>
          <w:spacing w:val="0"/>
          <w:w w:val="100"/>
          <w:position w:val="0"/>
          <w:sz w:val="28"/>
          <w:szCs w:val="28"/>
          <w:lang w:eastAsia="zh-CN"/>
        </w:rPr>
        <w:t>的</w:t>
      </w:r>
      <w:r>
        <w:rPr>
          <w:rFonts w:hint="eastAsia" w:ascii="仿宋_GB2312" w:hAnsi="仿宋_GB2312" w:eastAsia="仿宋_GB2312" w:cs="仿宋_GB2312"/>
          <w:b w:val="0"/>
          <w:bCs w:val="0"/>
          <w:color w:val="000000"/>
          <w:spacing w:val="0"/>
          <w:w w:val="100"/>
          <w:position w:val="0"/>
          <w:sz w:val="28"/>
          <w:szCs w:val="28"/>
        </w:rPr>
        <w:t>信息；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both"/>
        <w:textAlignment w:val="auto"/>
        <w:outlineLvl w:val="9"/>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w:t>
      </w:r>
      <w:r>
        <w:rPr>
          <w:rFonts w:hint="eastAsia" w:ascii="仿宋_GB2312" w:hAnsi="仿宋_GB2312" w:eastAsia="仿宋_GB2312" w:cs="仿宋_GB2312"/>
          <w:b w:val="0"/>
          <w:bCs w:val="0"/>
          <w:color w:val="000000"/>
          <w:spacing w:val="0"/>
          <w:w w:val="100"/>
          <w:position w:val="0"/>
          <w:sz w:val="28"/>
          <w:szCs w:val="28"/>
          <w:lang w:val="en-US" w:eastAsia="zh-Hans"/>
        </w:rPr>
        <w:t>六</w:t>
      </w:r>
      <w:r>
        <w:rPr>
          <w:rFonts w:hint="eastAsia" w:ascii="仿宋_GB2312" w:hAnsi="仿宋_GB2312" w:eastAsia="仿宋_GB2312" w:cs="仿宋_GB2312"/>
          <w:b w:val="0"/>
          <w:bCs w:val="0"/>
          <w:color w:val="000000"/>
          <w:spacing w:val="0"/>
          <w:w w:val="100"/>
          <w:position w:val="0"/>
          <w:sz w:val="28"/>
          <w:szCs w:val="28"/>
        </w:rPr>
        <w:t>）</w:t>
      </w:r>
      <w:r>
        <w:rPr>
          <w:rFonts w:hint="eastAsia" w:ascii="仿宋_GB2312" w:hAnsi="仿宋_GB2312" w:eastAsia="仿宋_GB2312" w:cs="仿宋_GB2312"/>
          <w:b w:val="0"/>
          <w:bCs w:val="0"/>
          <w:color w:val="000000"/>
          <w:spacing w:val="0"/>
          <w:w w:val="100"/>
          <w:position w:val="0"/>
          <w:sz w:val="28"/>
          <w:szCs w:val="28"/>
          <w:highlight w:val="none"/>
          <w:lang w:eastAsia="zh-CN"/>
        </w:rPr>
        <w:t>因服务质量被投诉、举报、曝光，经查证核实的信息；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both"/>
        <w:textAlignment w:val="auto"/>
        <w:outlineLvl w:val="9"/>
        <w:rPr>
          <w:rFonts w:hint="eastAsia" w:ascii="仿宋_GB2312" w:hAnsi="仿宋_GB2312" w:eastAsia="仿宋_GB2312" w:cs="仿宋_GB2312"/>
          <w:b w:val="0"/>
          <w:bCs w:val="0"/>
          <w:color w:val="000000"/>
          <w:spacing w:val="0"/>
          <w:w w:val="100"/>
          <w:position w:val="0"/>
          <w:sz w:val="28"/>
          <w:szCs w:val="28"/>
          <w:lang w:val="en-US" w:eastAsia="zh-CN"/>
        </w:rPr>
      </w:pPr>
      <w:r>
        <w:rPr>
          <w:rFonts w:hint="eastAsia" w:ascii="仿宋_GB2312" w:hAnsi="仿宋_GB2312" w:eastAsia="仿宋_GB2312" w:cs="仿宋_GB2312"/>
          <w:b w:val="0"/>
          <w:bCs w:val="0"/>
          <w:color w:val="000000"/>
          <w:spacing w:val="0"/>
          <w:w w:val="100"/>
          <w:position w:val="0"/>
          <w:sz w:val="28"/>
          <w:szCs w:val="28"/>
        </w:rPr>
        <w:t>（</w:t>
      </w:r>
      <w:r>
        <w:rPr>
          <w:rFonts w:hint="eastAsia" w:ascii="仿宋_GB2312" w:hAnsi="仿宋_GB2312" w:eastAsia="仿宋_GB2312" w:cs="仿宋_GB2312"/>
          <w:b w:val="0"/>
          <w:bCs w:val="0"/>
          <w:color w:val="000000"/>
          <w:spacing w:val="0"/>
          <w:w w:val="100"/>
          <w:position w:val="0"/>
          <w:sz w:val="28"/>
          <w:szCs w:val="28"/>
          <w:lang w:val="en-US" w:eastAsia="zh-Hans"/>
        </w:rPr>
        <w:t>七</w:t>
      </w:r>
      <w:r>
        <w:rPr>
          <w:rFonts w:hint="eastAsia" w:ascii="仿宋_GB2312" w:hAnsi="仿宋_GB2312" w:eastAsia="仿宋_GB2312" w:cs="仿宋_GB2312"/>
          <w:b w:val="0"/>
          <w:bCs w:val="0"/>
          <w:color w:val="000000"/>
          <w:spacing w:val="0"/>
          <w:w w:val="100"/>
          <w:position w:val="0"/>
          <w:sz w:val="28"/>
          <w:szCs w:val="28"/>
        </w:rPr>
        <w:t>）违反法律、法规和规章的其他</w:t>
      </w:r>
      <w:r>
        <w:rPr>
          <w:rFonts w:hint="eastAsia" w:ascii="仿宋_GB2312" w:hAnsi="仿宋_GB2312" w:eastAsia="仿宋_GB2312" w:cs="仿宋_GB2312"/>
          <w:b w:val="0"/>
          <w:bCs w:val="0"/>
          <w:color w:val="000000"/>
          <w:spacing w:val="0"/>
          <w:w w:val="100"/>
          <w:position w:val="0"/>
          <w:sz w:val="28"/>
          <w:szCs w:val="28"/>
          <w:lang w:val="en-US" w:eastAsia="zh-Hans"/>
        </w:rPr>
        <w:t>失信行为</w:t>
      </w:r>
      <w:r>
        <w:rPr>
          <w:rFonts w:hint="eastAsia" w:ascii="仿宋_GB2312" w:hAnsi="仿宋_GB2312" w:eastAsia="仿宋_GB2312" w:cs="仿宋_GB2312"/>
          <w:b w:val="0"/>
          <w:bCs w:val="0"/>
          <w:color w:val="000000"/>
          <w:spacing w:val="0"/>
          <w:w w:val="100"/>
          <w:position w:val="0"/>
          <w:sz w:val="28"/>
          <w:szCs w:val="28"/>
        </w:rPr>
        <w:t>信息。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第</w:t>
      </w:r>
      <w:r>
        <w:rPr>
          <w:rFonts w:hint="eastAsia" w:ascii="仿宋_GB2312" w:hAnsi="仿宋_GB2312" w:eastAsia="仿宋_GB2312" w:cs="仿宋_GB2312"/>
          <w:b w:val="0"/>
          <w:bCs w:val="0"/>
          <w:color w:val="000000"/>
          <w:spacing w:val="0"/>
          <w:w w:val="100"/>
          <w:position w:val="0"/>
          <w:sz w:val="28"/>
          <w:szCs w:val="28"/>
          <w:lang w:val="en-US" w:eastAsia="zh-Hans"/>
        </w:rPr>
        <w:t>九</w:t>
      </w:r>
      <w:r>
        <w:rPr>
          <w:rFonts w:hint="eastAsia" w:ascii="仿宋_GB2312" w:hAnsi="仿宋_GB2312" w:eastAsia="仿宋_GB2312" w:cs="仿宋_GB2312"/>
          <w:b w:val="0"/>
          <w:bCs w:val="0"/>
          <w:color w:val="000000"/>
          <w:spacing w:val="0"/>
          <w:w w:val="100"/>
          <w:position w:val="0"/>
          <w:sz w:val="28"/>
          <w:szCs w:val="28"/>
          <w:lang w:val="en-US" w:eastAsia="zh-CN"/>
        </w:rPr>
        <w:t>条</w:t>
      </w:r>
      <w:r>
        <w:rPr>
          <w:rFonts w:hint="default" w:ascii="仿宋_GB2312" w:hAnsi="仿宋_GB2312" w:eastAsia="仿宋_GB2312" w:cs="仿宋_GB2312"/>
          <w:b w:val="0"/>
          <w:bCs w:val="0"/>
          <w:color w:val="000000"/>
          <w:spacing w:val="0"/>
          <w:w w:val="100"/>
          <w:position w:val="0"/>
          <w:sz w:val="28"/>
          <w:szCs w:val="28"/>
          <w:lang w:eastAsia="zh-CN"/>
        </w:rPr>
        <w:t xml:space="preserve"> </w:t>
      </w:r>
      <w:r>
        <w:rPr>
          <w:rFonts w:hint="eastAsia" w:ascii="仿宋_GB2312" w:hAnsi="仿宋_GB2312" w:eastAsia="仿宋_GB2312" w:cs="仿宋_GB2312"/>
          <w:b w:val="0"/>
          <w:bCs w:val="0"/>
          <w:color w:val="000000"/>
          <w:spacing w:val="0"/>
          <w:w w:val="100"/>
          <w:position w:val="0"/>
          <w:sz w:val="28"/>
          <w:szCs w:val="28"/>
        </w:rPr>
        <w:t>各业务部门应当主动归集在履行职责过程中形成或者掌握的信用信息，自信用信息形成之日起15个工作日内将信用信息录入</w:t>
      </w:r>
      <w:r>
        <w:rPr>
          <w:rFonts w:hint="eastAsia" w:ascii="仿宋_GB2312" w:hAnsi="仿宋_GB2312" w:eastAsia="仿宋_GB2312" w:cs="仿宋_GB2312"/>
          <w:b w:val="0"/>
          <w:bCs w:val="0"/>
          <w:color w:val="000000"/>
          <w:spacing w:val="0"/>
          <w:w w:val="100"/>
          <w:position w:val="0"/>
          <w:sz w:val="28"/>
          <w:szCs w:val="28"/>
          <w:lang w:val="en-US" w:eastAsia="zh-CN"/>
        </w:rPr>
        <w:t>或系统对接的方式共享到</w:t>
      </w:r>
      <w:r>
        <w:rPr>
          <w:rFonts w:hint="eastAsia" w:ascii="仿宋_GB2312" w:hAnsi="仿宋_GB2312" w:eastAsia="仿宋_GB2312" w:cs="仿宋_GB2312"/>
          <w:b w:val="0"/>
          <w:bCs w:val="0"/>
          <w:color w:val="000000"/>
          <w:spacing w:val="0"/>
          <w:w w:val="100"/>
          <w:position w:val="0"/>
          <w:sz w:val="28"/>
          <w:szCs w:val="28"/>
        </w:rPr>
        <w:t>“信用交通</w:t>
      </w:r>
      <w:r>
        <w:rPr>
          <w:rFonts w:hint="eastAsia" w:ascii="仿宋_GB2312" w:hAnsi="仿宋_GB2312" w:eastAsia="仿宋_GB2312" w:cs="仿宋_GB2312"/>
          <w:b w:val="0"/>
          <w:bCs w:val="0"/>
          <w:color w:val="000000"/>
          <w:spacing w:val="0"/>
          <w:w w:val="100"/>
          <w:position w:val="0"/>
          <w:sz w:val="28"/>
          <w:szCs w:val="28"/>
          <w:lang w:val="en-US" w:eastAsia="zh-Hans"/>
        </w:rPr>
        <w:t>·鄂尔多斯</w:t>
      </w:r>
      <w:r>
        <w:rPr>
          <w:rFonts w:hint="eastAsia" w:ascii="仿宋_GB2312" w:hAnsi="仿宋_GB2312" w:eastAsia="仿宋_GB2312" w:cs="仿宋_GB2312"/>
          <w:b w:val="0"/>
          <w:bCs w:val="0"/>
          <w:color w:val="000000"/>
          <w:spacing w:val="0"/>
          <w:w w:val="100"/>
          <w:position w:val="0"/>
          <w:sz w:val="28"/>
          <w:szCs w:val="28"/>
        </w:rPr>
        <w:t>”平台。尚不具备信息化条件的，可以先通过</w:t>
      </w:r>
      <w:r>
        <w:rPr>
          <w:rFonts w:hint="eastAsia" w:ascii="仿宋_GB2312" w:hAnsi="仿宋_GB2312" w:eastAsia="仿宋_GB2312" w:cs="仿宋_GB2312"/>
          <w:b w:val="0"/>
          <w:bCs w:val="0"/>
          <w:color w:val="000000"/>
          <w:spacing w:val="0"/>
          <w:w w:val="100"/>
          <w:position w:val="0"/>
          <w:sz w:val="28"/>
          <w:szCs w:val="28"/>
          <w:lang w:val="en-US" w:eastAsia="zh-CN"/>
        </w:rPr>
        <w:t>移动存储</w:t>
      </w:r>
      <w:r>
        <w:rPr>
          <w:rFonts w:hint="eastAsia" w:ascii="仿宋_GB2312" w:hAnsi="仿宋_GB2312" w:eastAsia="仿宋_GB2312" w:cs="仿宋_GB2312"/>
          <w:b w:val="0"/>
          <w:bCs w:val="0"/>
          <w:color w:val="000000"/>
          <w:spacing w:val="0"/>
          <w:w w:val="100"/>
          <w:position w:val="0"/>
          <w:sz w:val="28"/>
          <w:szCs w:val="28"/>
        </w:rPr>
        <w:t>、纸质交换等方式归集、共享信息。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000000"/>
          <w:spacing w:val="0"/>
          <w:w w:val="100"/>
          <w:position w:val="0"/>
          <w:sz w:val="28"/>
          <w:szCs w:val="28"/>
          <w:highlight w:val="yellow"/>
          <w:lang w:eastAsia="zh-CN"/>
        </w:rPr>
      </w:pPr>
      <w:r>
        <w:rPr>
          <w:rFonts w:hint="eastAsia" w:ascii="仿宋_GB2312" w:hAnsi="仿宋_GB2312" w:eastAsia="仿宋_GB2312" w:cs="仿宋_GB2312"/>
          <w:b w:val="0"/>
          <w:bCs w:val="0"/>
          <w:color w:val="000000"/>
          <w:spacing w:val="0"/>
          <w:w w:val="100"/>
          <w:position w:val="0"/>
          <w:sz w:val="28"/>
          <w:szCs w:val="28"/>
          <w:highlight w:val="none"/>
        </w:rPr>
        <w:t>第</w:t>
      </w:r>
      <w:r>
        <w:rPr>
          <w:rFonts w:hint="eastAsia" w:ascii="仿宋_GB2312" w:hAnsi="仿宋_GB2312" w:eastAsia="仿宋_GB2312" w:cs="仿宋_GB2312"/>
          <w:b w:val="0"/>
          <w:bCs w:val="0"/>
          <w:color w:val="000000"/>
          <w:spacing w:val="0"/>
          <w:w w:val="100"/>
          <w:position w:val="0"/>
          <w:sz w:val="28"/>
          <w:szCs w:val="28"/>
          <w:highlight w:val="none"/>
          <w:lang w:val="en-US" w:eastAsia="zh-Hans"/>
        </w:rPr>
        <w:t>十</w:t>
      </w:r>
      <w:r>
        <w:rPr>
          <w:rFonts w:hint="eastAsia" w:ascii="仿宋_GB2312" w:hAnsi="仿宋_GB2312" w:eastAsia="仿宋_GB2312" w:cs="仿宋_GB2312"/>
          <w:b w:val="0"/>
          <w:bCs w:val="0"/>
          <w:color w:val="000000"/>
          <w:spacing w:val="0"/>
          <w:w w:val="100"/>
          <w:position w:val="0"/>
          <w:sz w:val="28"/>
          <w:szCs w:val="28"/>
          <w:highlight w:val="none"/>
        </w:rPr>
        <w:t>条</w:t>
      </w:r>
      <w:r>
        <w:rPr>
          <w:rFonts w:hint="default" w:ascii="仿宋_GB2312" w:hAnsi="仿宋_GB2312" w:eastAsia="仿宋_GB2312" w:cs="仿宋_GB2312"/>
          <w:b w:val="0"/>
          <w:bCs w:val="0"/>
          <w:color w:val="000000"/>
          <w:spacing w:val="0"/>
          <w:w w:val="100"/>
          <w:position w:val="0"/>
          <w:sz w:val="28"/>
          <w:szCs w:val="28"/>
          <w:highlight w:val="none"/>
        </w:rPr>
        <w:t xml:space="preserve"> </w:t>
      </w:r>
      <w:r>
        <w:rPr>
          <w:rFonts w:hint="eastAsia" w:ascii="仿宋_GB2312" w:hAnsi="仿宋_GB2312" w:eastAsia="仿宋_GB2312" w:cs="仿宋_GB2312"/>
          <w:b w:val="0"/>
          <w:bCs w:val="0"/>
          <w:color w:val="000000"/>
          <w:spacing w:val="0"/>
          <w:w w:val="100"/>
          <w:position w:val="0"/>
          <w:sz w:val="28"/>
          <w:szCs w:val="28"/>
          <w:highlight w:val="none"/>
          <w:lang w:val="en-US" w:eastAsia="zh-Hans"/>
        </w:rPr>
        <w:t>失信行为</w:t>
      </w:r>
      <w:r>
        <w:rPr>
          <w:rFonts w:hint="eastAsia" w:ascii="仿宋_GB2312" w:hAnsi="仿宋_GB2312" w:eastAsia="仿宋_GB2312" w:cs="仿宋_GB2312"/>
          <w:b w:val="0"/>
          <w:bCs w:val="0"/>
          <w:color w:val="000000"/>
          <w:spacing w:val="0"/>
          <w:w w:val="100"/>
          <w:position w:val="0"/>
          <w:sz w:val="28"/>
          <w:szCs w:val="28"/>
          <w:highlight w:val="none"/>
        </w:rPr>
        <w:t>信息的披露期限为</w:t>
      </w:r>
      <w:r>
        <w:rPr>
          <w:rFonts w:hint="eastAsia" w:ascii="仿宋_GB2312" w:hAnsi="仿宋_GB2312" w:eastAsia="仿宋_GB2312" w:cs="仿宋_GB2312"/>
          <w:b w:val="0"/>
          <w:bCs w:val="0"/>
          <w:color w:val="000000"/>
          <w:spacing w:val="0"/>
          <w:w w:val="100"/>
          <w:position w:val="0"/>
          <w:sz w:val="28"/>
          <w:szCs w:val="28"/>
          <w:highlight w:val="none"/>
          <w:lang w:val="en-US" w:eastAsia="zh-Hans"/>
        </w:rPr>
        <w:t>两</w:t>
      </w:r>
      <w:r>
        <w:rPr>
          <w:rFonts w:hint="eastAsia" w:ascii="仿宋_GB2312" w:hAnsi="仿宋_GB2312" w:eastAsia="仿宋_GB2312" w:cs="仿宋_GB2312"/>
          <w:b w:val="0"/>
          <w:bCs w:val="0"/>
          <w:color w:val="000000"/>
          <w:spacing w:val="0"/>
          <w:w w:val="100"/>
          <w:position w:val="0"/>
          <w:sz w:val="28"/>
          <w:szCs w:val="28"/>
          <w:highlight w:val="none"/>
        </w:rPr>
        <w:t>年，</w:t>
      </w:r>
      <w:r>
        <w:rPr>
          <w:rFonts w:hint="eastAsia" w:ascii="仿宋_GB2312" w:hAnsi="仿宋_GB2312" w:eastAsia="仿宋_GB2312" w:cs="仿宋_GB2312"/>
          <w:b w:val="0"/>
          <w:bCs w:val="0"/>
          <w:color w:val="000000"/>
          <w:spacing w:val="0"/>
          <w:w w:val="100"/>
          <w:position w:val="0"/>
          <w:sz w:val="28"/>
          <w:szCs w:val="28"/>
          <w:highlight w:val="none"/>
          <w:lang w:eastAsia="zh-CN"/>
        </w:rPr>
        <w:t>自</w:t>
      </w:r>
      <w:r>
        <w:rPr>
          <w:rFonts w:hint="eastAsia" w:ascii="仿宋_GB2312" w:hAnsi="仿宋_GB2312" w:eastAsia="仿宋_GB2312" w:cs="仿宋_GB2312"/>
          <w:b w:val="0"/>
          <w:bCs w:val="0"/>
          <w:color w:val="000000"/>
          <w:spacing w:val="0"/>
          <w:w w:val="100"/>
          <w:position w:val="0"/>
          <w:sz w:val="28"/>
          <w:szCs w:val="28"/>
          <w:highlight w:val="none"/>
          <w:lang w:val="en-US" w:eastAsia="zh-Hans"/>
        </w:rPr>
        <w:t>失信</w:t>
      </w:r>
      <w:r>
        <w:rPr>
          <w:rFonts w:hint="eastAsia" w:ascii="仿宋_GB2312" w:hAnsi="仿宋_GB2312" w:eastAsia="仿宋_GB2312" w:cs="仿宋_GB2312"/>
          <w:b w:val="0"/>
          <w:bCs w:val="0"/>
          <w:color w:val="000000"/>
          <w:spacing w:val="0"/>
          <w:w w:val="100"/>
          <w:position w:val="0"/>
          <w:sz w:val="28"/>
          <w:szCs w:val="28"/>
          <w:highlight w:val="none"/>
          <w:lang w:eastAsia="zh-CN"/>
        </w:rPr>
        <w:t>行为发生之日起计算，</w:t>
      </w:r>
      <w:r>
        <w:rPr>
          <w:rFonts w:hint="eastAsia" w:ascii="仿宋_GB2312" w:hAnsi="仿宋_GB2312" w:eastAsia="仿宋_GB2312" w:cs="仿宋_GB2312"/>
          <w:b w:val="0"/>
          <w:bCs w:val="0"/>
          <w:color w:val="000000"/>
          <w:spacing w:val="0"/>
          <w:w w:val="100"/>
          <w:position w:val="0"/>
          <w:sz w:val="28"/>
          <w:szCs w:val="28"/>
          <w:highlight w:val="none"/>
          <w:lang w:val="en-US" w:eastAsia="zh-Hans"/>
        </w:rPr>
        <w:t>失信</w:t>
      </w:r>
      <w:r>
        <w:rPr>
          <w:rFonts w:hint="eastAsia" w:ascii="仿宋_GB2312" w:hAnsi="仿宋_GB2312" w:eastAsia="仿宋_GB2312" w:cs="仿宋_GB2312"/>
          <w:b w:val="0"/>
          <w:bCs w:val="0"/>
          <w:color w:val="000000"/>
          <w:spacing w:val="0"/>
          <w:w w:val="100"/>
          <w:position w:val="0"/>
          <w:sz w:val="28"/>
          <w:szCs w:val="28"/>
          <w:highlight w:val="none"/>
          <w:lang w:eastAsia="zh-CN"/>
        </w:rPr>
        <w:t>行为有连续或继续状态的，从行为终了之日起计算。</w:t>
      </w:r>
      <w:r>
        <w:rPr>
          <w:rFonts w:hint="eastAsia" w:ascii="仿宋_GB2312" w:hAnsi="仿宋_GB2312" w:eastAsia="仿宋_GB2312" w:cs="仿宋_GB2312"/>
          <w:b w:val="0"/>
          <w:bCs w:val="0"/>
          <w:color w:val="000000"/>
          <w:spacing w:val="0"/>
          <w:w w:val="100"/>
          <w:position w:val="0"/>
          <w:sz w:val="28"/>
          <w:szCs w:val="28"/>
          <w:highlight w:val="none"/>
        </w:rPr>
        <w:t>披露期限届满，道路运输经营者的</w:t>
      </w:r>
      <w:r>
        <w:rPr>
          <w:rFonts w:hint="eastAsia" w:ascii="仿宋_GB2312" w:hAnsi="仿宋_GB2312" w:eastAsia="仿宋_GB2312" w:cs="仿宋_GB2312"/>
          <w:b w:val="0"/>
          <w:bCs w:val="0"/>
          <w:color w:val="000000"/>
          <w:spacing w:val="0"/>
          <w:w w:val="100"/>
          <w:position w:val="0"/>
          <w:sz w:val="28"/>
          <w:szCs w:val="28"/>
          <w:highlight w:val="none"/>
          <w:lang w:val="en-US" w:eastAsia="zh-Hans"/>
        </w:rPr>
        <w:t>失信行为</w:t>
      </w:r>
      <w:r>
        <w:rPr>
          <w:rFonts w:hint="eastAsia" w:ascii="仿宋_GB2312" w:hAnsi="仿宋_GB2312" w:eastAsia="仿宋_GB2312" w:cs="仿宋_GB2312"/>
          <w:b w:val="0"/>
          <w:bCs w:val="0"/>
          <w:color w:val="000000"/>
          <w:spacing w:val="0"/>
          <w:w w:val="100"/>
          <w:position w:val="0"/>
          <w:sz w:val="28"/>
          <w:szCs w:val="28"/>
          <w:highlight w:val="none"/>
        </w:rPr>
        <w:t>信息转为道路运输经营者信用档案保存</w:t>
      </w:r>
      <w:r>
        <w:rPr>
          <w:rFonts w:hint="eastAsia" w:ascii="仿宋_GB2312" w:hAnsi="仿宋_GB2312" w:eastAsia="仿宋_GB2312" w:cs="仿宋_GB2312"/>
          <w:b w:val="0"/>
          <w:bCs w:val="0"/>
          <w:color w:val="000000"/>
          <w:spacing w:val="0"/>
          <w:w w:val="100"/>
          <w:position w:val="0"/>
          <w:sz w:val="28"/>
          <w:szCs w:val="28"/>
          <w:highlight w:val="none"/>
          <w:lang w:eastAsia="zh-Hans"/>
        </w:rPr>
        <w:t>，</w:t>
      </w:r>
      <w:r>
        <w:rPr>
          <w:rFonts w:hint="eastAsia" w:ascii="仿宋_GB2312" w:hAnsi="仿宋_GB2312" w:eastAsia="仿宋_GB2312" w:cs="仿宋_GB2312"/>
          <w:b w:val="0"/>
          <w:bCs w:val="0"/>
          <w:color w:val="000000"/>
          <w:spacing w:val="0"/>
          <w:w w:val="100"/>
          <w:position w:val="0"/>
          <w:sz w:val="28"/>
          <w:szCs w:val="28"/>
          <w:highlight w:val="none"/>
        </w:rPr>
        <w:t>从业人员的</w:t>
      </w:r>
      <w:r>
        <w:rPr>
          <w:rFonts w:hint="eastAsia" w:ascii="仿宋_GB2312" w:hAnsi="仿宋_GB2312" w:eastAsia="仿宋_GB2312" w:cs="仿宋_GB2312"/>
          <w:b w:val="0"/>
          <w:bCs w:val="0"/>
          <w:color w:val="000000"/>
          <w:spacing w:val="0"/>
          <w:w w:val="100"/>
          <w:position w:val="0"/>
          <w:sz w:val="28"/>
          <w:szCs w:val="28"/>
          <w:highlight w:val="none"/>
          <w:lang w:val="en-US" w:eastAsia="zh-Hans"/>
        </w:rPr>
        <w:t>失信行为</w:t>
      </w:r>
      <w:r>
        <w:rPr>
          <w:rFonts w:hint="eastAsia" w:ascii="仿宋_GB2312" w:hAnsi="仿宋_GB2312" w:eastAsia="仿宋_GB2312" w:cs="仿宋_GB2312"/>
          <w:b w:val="0"/>
          <w:bCs w:val="0"/>
          <w:color w:val="000000"/>
          <w:spacing w:val="0"/>
          <w:w w:val="100"/>
          <w:position w:val="0"/>
          <w:sz w:val="28"/>
          <w:szCs w:val="28"/>
          <w:highlight w:val="none"/>
        </w:rPr>
        <w:t>信息予以删除。法律、法规、规章对保存和披露期限另有规定的，从其规定。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val="0"/>
          <w:bCs w:val="0"/>
          <w:color w:val="000000"/>
          <w:spacing w:val="0"/>
          <w:w w:val="100"/>
          <w:position w:val="0"/>
          <w:sz w:val="28"/>
          <w:szCs w:val="28"/>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pacing w:val="0"/>
          <w:w w:val="100"/>
          <w:position w:val="0"/>
          <w:sz w:val="28"/>
          <w:szCs w:val="28"/>
          <w:lang w:val="en-US" w:eastAsia="zh-Hans"/>
        </w:rPr>
        <w:t>第三章</w:t>
      </w:r>
      <w:r>
        <w:rPr>
          <w:rFonts w:hint="default" w:ascii="仿宋_GB2312" w:hAnsi="仿宋_GB2312" w:eastAsia="仿宋_GB2312" w:cs="仿宋_GB2312"/>
          <w:b/>
          <w:bCs/>
          <w:color w:val="000000"/>
          <w:spacing w:val="0"/>
          <w:w w:val="100"/>
          <w:position w:val="0"/>
          <w:sz w:val="28"/>
          <w:szCs w:val="28"/>
          <w:lang w:eastAsia="zh-Hans"/>
        </w:rPr>
        <w:t xml:space="preserve"> </w:t>
      </w:r>
      <w:r>
        <w:rPr>
          <w:rFonts w:hint="eastAsia" w:ascii="仿宋_GB2312" w:hAnsi="仿宋_GB2312" w:eastAsia="仿宋_GB2312" w:cs="仿宋_GB2312"/>
          <w:b/>
          <w:bCs/>
          <w:color w:val="000000"/>
          <w:spacing w:val="0"/>
          <w:w w:val="100"/>
          <w:position w:val="0"/>
          <w:sz w:val="28"/>
          <w:szCs w:val="28"/>
        </w:rPr>
        <w:t>信用评价的内容和等级</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w:t>
      </w:r>
      <w:r>
        <w:rPr>
          <w:rFonts w:hint="eastAsia" w:ascii="仿宋_GB2312" w:hAnsi="仿宋_GB2312" w:eastAsia="仿宋_GB2312" w:cs="仿宋_GB2312"/>
          <w:b w:val="0"/>
          <w:bCs w:val="0"/>
          <w:color w:val="000000"/>
          <w:spacing w:val="0"/>
          <w:w w:val="100"/>
          <w:position w:val="0"/>
          <w:sz w:val="28"/>
          <w:szCs w:val="28"/>
          <w:lang w:val="en-US" w:eastAsia="zh-Hans"/>
        </w:rPr>
        <w:t>十一</w:t>
      </w:r>
      <w:r>
        <w:rPr>
          <w:rFonts w:hint="eastAsia" w:ascii="仿宋_GB2312" w:hAnsi="仿宋_GB2312" w:eastAsia="仿宋_GB2312" w:cs="仿宋_GB2312"/>
          <w:b w:val="0"/>
          <w:bCs w:val="0"/>
          <w:color w:val="000000"/>
          <w:spacing w:val="0"/>
          <w:w w:val="100"/>
          <w:position w:val="0"/>
          <w:sz w:val="28"/>
          <w:szCs w:val="28"/>
        </w:rPr>
        <w:t>条 道路运输企业信用评价内容包括对企业安全生产、经营管理、服务质量和社会责任等方面的综合评价。</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根据道路运输行业的特点，道路运输各子行业企业信用评价标准由</w:t>
      </w:r>
      <w:r>
        <w:rPr>
          <w:rFonts w:hint="eastAsia" w:ascii="仿宋_GB2312" w:hAnsi="仿宋_GB2312" w:eastAsia="仿宋_GB2312" w:cs="仿宋_GB2312"/>
          <w:b w:val="0"/>
          <w:bCs w:val="0"/>
          <w:color w:val="000000"/>
          <w:spacing w:val="0"/>
          <w:w w:val="100"/>
          <w:position w:val="0"/>
          <w:sz w:val="28"/>
          <w:szCs w:val="28"/>
          <w:lang w:val="en-US" w:eastAsia="zh-Hans"/>
        </w:rPr>
        <w:t>鄂尔多斯市交通运输局</w:t>
      </w:r>
      <w:r>
        <w:rPr>
          <w:rFonts w:hint="eastAsia" w:ascii="仿宋_GB2312" w:hAnsi="仿宋_GB2312" w:eastAsia="仿宋_GB2312" w:cs="仿宋_GB2312"/>
          <w:b w:val="0"/>
          <w:bCs w:val="0"/>
          <w:color w:val="000000"/>
          <w:spacing w:val="0"/>
          <w:w w:val="100"/>
          <w:position w:val="0"/>
          <w:sz w:val="28"/>
          <w:szCs w:val="28"/>
        </w:rPr>
        <w:t>制定后对外公布实施。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w:t>
      </w:r>
      <w:r>
        <w:rPr>
          <w:rFonts w:hint="eastAsia" w:ascii="仿宋_GB2312" w:hAnsi="仿宋_GB2312" w:eastAsia="仿宋_GB2312" w:cs="仿宋_GB2312"/>
          <w:b w:val="0"/>
          <w:bCs w:val="0"/>
          <w:color w:val="000000"/>
          <w:spacing w:val="0"/>
          <w:w w:val="100"/>
          <w:position w:val="0"/>
          <w:sz w:val="28"/>
          <w:szCs w:val="28"/>
          <w:lang w:val="en-US" w:eastAsia="zh-Hans"/>
        </w:rPr>
        <w:t>十二</w:t>
      </w:r>
      <w:r>
        <w:rPr>
          <w:rFonts w:hint="eastAsia" w:ascii="仿宋_GB2312" w:hAnsi="仿宋_GB2312" w:eastAsia="仿宋_GB2312" w:cs="仿宋_GB2312"/>
          <w:b w:val="0"/>
          <w:bCs w:val="0"/>
          <w:color w:val="000000"/>
          <w:spacing w:val="0"/>
          <w:w w:val="100"/>
          <w:position w:val="0"/>
          <w:sz w:val="28"/>
          <w:szCs w:val="28"/>
        </w:rPr>
        <w:t>条 道路运输企业信用评价采用年度评价和动态调整相结合的方式。</w:t>
      </w:r>
    </w:p>
    <w:p>
      <w:pPr>
        <w:pageBreakBefore w:val="0"/>
        <w:widowControl w:val="0"/>
        <w:kinsoku/>
        <w:wordWrap/>
        <w:overflowPunct/>
        <w:topLinePunct w:val="0"/>
        <w:autoSpaceDE/>
        <w:autoSpaceDN/>
        <w:bidi w:val="0"/>
        <w:adjustRightInd/>
        <w:snapToGrid/>
        <w:spacing w:before="0" w:after="0" w:line="577" w:lineRule="exact"/>
        <w:ind w:right="0" w:rightChars="0" w:firstLine="560" w:firstLineChars="200"/>
        <w:textAlignment w:val="auto"/>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年度评价是指道路运输管理机构综合道路运输企业在一个评价周期内的信用情况，</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en-US" w:eastAsia="zh-Hans" w:bidi="zh-TW"/>
        </w:rPr>
        <w:t>年度</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评价工作每年开展一次，对</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en-US" w:eastAsia="zh-Hans" w:bidi="zh-TW"/>
        </w:rPr>
        <w:t>道路运输</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企业上一年度（1月1日至12月31日期间）的信用行为进行评价。</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00"/>
        <w:jc w:val="both"/>
        <w:textAlignment w:val="auto"/>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动态调整是指道路运输管理机构依据道路运输企业信用的重大变化情况进行的</w:t>
      </w:r>
      <w:r>
        <w:rPr>
          <w:rFonts w:hint="eastAsia" w:ascii="仿宋_GB2312" w:hAnsi="仿宋_GB2312" w:eastAsia="仿宋_GB2312" w:cs="仿宋_GB2312"/>
          <w:b w:val="0"/>
          <w:bCs w:val="0"/>
          <w:color w:val="000000"/>
          <w:spacing w:val="0"/>
          <w:w w:val="100"/>
          <w:position w:val="0"/>
          <w:sz w:val="28"/>
          <w:szCs w:val="28"/>
          <w:lang w:val="en-US" w:eastAsia="zh-Hans"/>
        </w:rPr>
        <w:t>实时</w:t>
      </w:r>
      <w:r>
        <w:rPr>
          <w:rFonts w:hint="eastAsia" w:ascii="仿宋_GB2312" w:hAnsi="仿宋_GB2312" w:eastAsia="仿宋_GB2312" w:cs="仿宋_GB2312"/>
          <w:b w:val="0"/>
          <w:bCs w:val="0"/>
          <w:color w:val="000000"/>
          <w:spacing w:val="0"/>
          <w:w w:val="100"/>
          <w:position w:val="0"/>
          <w:sz w:val="28"/>
          <w:szCs w:val="28"/>
        </w:rPr>
        <w:t>调整。</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7" w:lineRule="exact"/>
        <w:ind w:right="0" w:rightChars="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Hans"/>
        </w:rPr>
        <w:t>第十三条</w:t>
      </w:r>
      <w:r>
        <w:rPr>
          <w:rFonts w:hint="default" w:ascii="仿宋_GB2312" w:hAnsi="仿宋_GB2312" w:eastAsia="仿宋_GB2312" w:cs="仿宋_GB2312"/>
          <w:b w:val="0"/>
          <w:bCs w:val="0"/>
          <w:color w:val="000000"/>
          <w:spacing w:val="0"/>
          <w:w w:val="100"/>
          <w:position w:val="0"/>
          <w:sz w:val="28"/>
          <w:szCs w:val="28"/>
          <w:lang w:eastAsia="zh-Hans"/>
        </w:rPr>
        <w:t xml:space="preserve"> </w:t>
      </w:r>
      <w:r>
        <w:rPr>
          <w:rFonts w:hint="eastAsia" w:ascii="仿宋_GB2312" w:hAnsi="仿宋_GB2312" w:eastAsia="仿宋_GB2312" w:cs="仿宋_GB2312"/>
          <w:b w:val="0"/>
          <w:bCs w:val="0"/>
          <w:color w:val="000000"/>
          <w:spacing w:val="0"/>
          <w:w w:val="100"/>
          <w:position w:val="0"/>
          <w:sz w:val="28"/>
          <w:szCs w:val="28"/>
        </w:rPr>
        <w:t>道路运输企业信用评价等级按信用考核得分高低分为好、较好、一般、较差和差五个级别，分别用</w:t>
      </w:r>
      <w:r>
        <w:rPr>
          <w:rFonts w:hint="eastAsia" w:ascii="仿宋_GB2312" w:hAnsi="仿宋_GB2312" w:eastAsia="仿宋_GB2312" w:cs="仿宋_GB2312"/>
          <w:b w:val="0"/>
          <w:bCs w:val="0"/>
          <w:color w:val="000000"/>
          <w:spacing w:val="0"/>
          <w:w w:val="100"/>
          <w:position w:val="0"/>
          <w:sz w:val="28"/>
          <w:szCs w:val="28"/>
          <w:lang w:val="en-US" w:eastAsia="en-US" w:bidi="en-US"/>
        </w:rPr>
        <w:t>AA、A、B、C、D</w:t>
      </w:r>
      <w:r>
        <w:rPr>
          <w:rFonts w:hint="eastAsia" w:ascii="仿宋_GB2312" w:hAnsi="仿宋_GB2312" w:eastAsia="仿宋_GB2312" w:cs="仿宋_GB2312"/>
          <w:b w:val="0"/>
          <w:bCs w:val="0"/>
          <w:color w:val="000000"/>
          <w:spacing w:val="0"/>
          <w:w w:val="100"/>
          <w:position w:val="0"/>
          <w:sz w:val="28"/>
          <w:szCs w:val="28"/>
        </w:rPr>
        <w:t>表示。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第十</w:t>
      </w:r>
      <w:r>
        <w:rPr>
          <w:rFonts w:hint="eastAsia" w:ascii="仿宋_GB2312" w:hAnsi="仿宋_GB2312" w:eastAsia="仿宋_GB2312" w:cs="仿宋_GB2312"/>
          <w:b w:val="0"/>
          <w:bCs w:val="0"/>
          <w:color w:val="000000"/>
          <w:spacing w:val="0"/>
          <w:w w:val="100"/>
          <w:position w:val="0"/>
          <w:sz w:val="28"/>
          <w:szCs w:val="28"/>
          <w:lang w:val="en-US" w:eastAsia="zh-Hans"/>
        </w:rPr>
        <w:t>四</w:t>
      </w:r>
      <w:r>
        <w:rPr>
          <w:rFonts w:hint="eastAsia" w:ascii="仿宋_GB2312" w:hAnsi="仿宋_GB2312" w:eastAsia="仿宋_GB2312" w:cs="仿宋_GB2312"/>
          <w:b w:val="0"/>
          <w:bCs w:val="0"/>
          <w:color w:val="000000"/>
          <w:spacing w:val="0"/>
          <w:w w:val="100"/>
          <w:position w:val="0"/>
          <w:sz w:val="28"/>
          <w:szCs w:val="28"/>
        </w:rPr>
        <w:t>条</w:t>
      </w:r>
      <w:r>
        <w:rPr>
          <w:rFonts w:hint="default" w:ascii="仿宋_GB2312" w:hAnsi="仿宋_GB2312" w:eastAsia="仿宋_GB2312" w:cs="仿宋_GB2312"/>
          <w:b w:val="0"/>
          <w:bCs w:val="0"/>
          <w:color w:val="000000"/>
          <w:spacing w:val="0"/>
          <w:w w:val="100"/>
          <w:position w:val="0"/>
          <w:sz w:val="28"/>
          <w:szCs w:val="28"/>
        </w:rPr>
        <w:t xml:space="preserve"> </w:t>
      </w:r>
      <w:r>
        <w:rPr>
          <w:rFonts w:hint="eastAsia" w:ascii="仿宋_GB2312" w:hAnsi="仿宋_GB2312" w:eastAsia="仿宋_GB2312" w:cs="仿宋_GB2312"/>
          <w:b w:val="0"/>
          <w:bCs w:val="0"/>
          <w:color w:val="000000"/>
          <w:spacing w:val="0"/>
          <w:w w:val="100"/>
          <w:position w:val="0"/>
          <w:sz w:val="28"/>
          <w:szCs w:val="28"/>
        </w:rPr>
        <w:t>道路运输企业年度信用评价实行</w:t>
      </w:r>
      <w:r>
        <w:rPr>
          <w:rFonts w:hint="eastAsia" w:ascii="仿宋_GB2312" w:hAnsi="仿宋_GB2312" w:eastAsia="仿宋_GB2312" w:cs="仿宋_GB2312"/>
          <w:b w:val="0"/>
          <w:bCs w:val="0"/>
          <w:color w:val="000000"/>
          <w:spacing w:val="0"/>
          <w:w w:val="100"/>
          <w:position w:val="0"/>
          <w:sz w:val="28"/>
          <w:szCs w:val="28"/>
          <w:lang w:val="en-US" w:eastAsia="zh-Hans"/>
        </w:rPr>
        <w:t>综合评分</w:t>
      </w:r>
      <w:r>
        <w:rPr>
          <w:rFonts w:hint="eastAsia" w:ascii="仿宋_GB2312" w:hAnsi="仿宋_GB2312" w:eastAsia="仿宋_GB2312" w:cs="仿宋_GB2312"/>
          <w:b w:val="0"/>
          <w:bCs w:val="0"/>
          <w:color w:val="000000"/>
          <w:spacing w:val="0"/>
          <w:w w:val="100"/>
          <w:position w:val="0"/>
          <w:sz w:val="28"/>
          <w:szCs w:val="28"/>
        </w:rPr>
        <w:t>制。信用评价</w:t>
      </w:r>
      <w:r>
        <w:rPr>
          <w:rFonts w:hint="eastAsia" w:ascii="仿宋_GB2312" w:hAnsi="仿宋_GB2312" w:eastAsia="仿宋_GB2312" w:cs="仿宋_GB2312"/>
          <w:b w:val="0"/>
          <w:bCs w:val="0"/>
          <w:color w:val="000000"/>
          <w:spacing w:val="0"/>
          <w:w w:val="100"/>
          <w:position w:val="0"/>
          <w:sz w:val="28"/>
          <w:szCs w:val="28"/>
          <w:lang w:val="en-US" w:eastAsia="zh-Hans"/>
        </w:rPr>
        <w:t>基础分最高</w:t>
      </w:r>
      <w:r>
        <w:rPr>
          <w:rFonts w:hint="eastAsia" w:ascii="仿宋_GB2312" w:hAnsi="仿宋_GB2312" w:eastAsia="仿宋_GB2312" w:cs="仿宋_GB2312"/>
          <w:b w:val="0"/>
          <w:bCs w:val="0"/>
          <w:color w:val="000000"/>
          <w:spacing w:val="0"/>
          <w:w w:val="100"/>
          <w:position w:val="0"/>
          <w:sz w:val="28"/>
          <w:szCs w:val="28"/>
        </w:rPr>
        <w:t>7</w:t>
      </w:r>
      <w:r>
        <w:rPr>
          <w:rFonts w:hint="default" w:ascii="仿宋_GB2312" w:hAnsi="仿宋_GB2312" w:eastAsia="仿宋_GB2312" w:cs="仿宋_GB2312"/>
          <w:b w:val="0"/>
          <w:bCs w:val="0"/>
          <w:color w:val="000000"/>
          <w:spacing w:val="0"/>
          <w:w w:val="100"/>
          <w:position w:val="0"/>
          <w:sz w:val="28"/>
          <w:szCs w:val="28"/>
        </w:rPr>
        <w:t>50</w:t>
      </w:r>
      <w:r>
        <w:rPr>
          <w:rFonts w:hint="eastAsia" w:ascii="仿宋_GB2312" w:hAnsi="仿宋_GB2312" w:eastAsia="仿宋_GB2312" w:cs="仿宋_GB2312"/>
          <w:b w:val="0"/>
          <w:bCs w:val="0"/>
          <w:color w:val="000000"/>
          <w:spacing w:val="0"/>
          <w:w w:val="100"/>
          <w:position w:val="0"/>
          <w:sz w:val="28"/>
          <w:szCs w:val="28"/>
        </w:rPr>
        <w:t>分，加分为</w:t>
      </w:r>
      <w:r>
        <w:rPr>
          <w:rFonts w:hint="default" w:ascii="仿宋_GB2312" w:hAnsi="仿宋_GB2312" w:eastAsia="仿宋_GB2312" w:cs="仿宋_GB2312"/>
          <w:b w:val="0"/>
          <w:bCs w:val="0"/>
          <w:color w:val="000000"/>
          <w:spacing w:val="0"/>
          <w:w w:val="100"/>
          <w:position w:val="0"/>
          <w:sz w:val="28"/>
          <w:szCs w:val="28"/>
        </w:rPr>
        <w:t>250</w:t>
      </w:r>
      <w:r>
        <w:rPr>
          <w:rFonts w:hint="eastAsia" w:ascii="仿宋_GB2312" w:hAnsi="仿宋_GB2312" w:eastAsia="仿宋_GB2312" w:cs="仿宋_GB2312"/>
          <w:b w:val="0"/>
          <w:bCs w:val="0"/>
          <w:color w:val="000000"/>
          <w:spacing w:val="0"/>
          <w:w w:val="100"/>
          <w:position w:val="0"/>
          <w:sz w:val="28"/>
          <w:szCs w:val="28"/>
        </w:rPr>
        <w:t>分</w:t>
      </w:r>
      <w:r>
        <w:rPr>
          <w:rFonts w:hint="eastAsia" w:ascii="仿宋_GB2312" w:hAnsi="仿宋_GB2312" w:eastAsia="仿宋_GB2312" w:cs="仿宋_GB2312"/>
          <w:b w:val="0"/>
          <w:bCs w:val="0"/>
          <w:color w:val="000000"/>
          <w:spacing w:val="0"/>
          <w:w w:val="100"/>
          <w:position w:val="0"/>
          <w:sz w:val="28"/>
          <w:szCs w:val="28"/>
          <w:lang w:eastAsia="zh-Hans"/>
        </w:rPr>
        <w:t>，</w:t>
      </w:r>
      <w:r>
        <w:rPr>
          <w:rFonts w:hint="eastAsia" w:ascii="仿宋_GB2312" w:hAnsi="仿宋_GB2312" w:eastAsia="仿宋_GB2312" w:cs="仿宋_GB2312"/>
          <w:b w:val="0"/>
          <w:bCs w:val="0"/>
          <w:color w:val="000000"/>
          <w:spacing w:val="0"/>
          <w:w w:val="100"/>
          <w:position w:val="0"/>
          <w:sz w:val="28"/>
          <w:szCs w:val="28"/>
          <w:lang w:val="en-US" w:eastAsia="zh-Hans"/>
        </w:rPr>
        <w:t>扣分为</w:t>
      </w:r>
      <w:r>
        <w:rPr>
          <w:rFonts w:hint="default" w:ascii="仿宋_GB2312" w:hAnsi="仿宋_GB2312" w:eastAsia="仿宋_GB2312" w:cs="仿宋_GB2312"/>
          <w:b w:val="0"/>
          <w:bCs w:val="0"/>
          <w:color w:val="000000"/>
          <w:spacing w:val="0"/>
          <w:w w:val="100"/>
          <w:position w:val="0"/>
          <w:sz w:val="28"/>
          <w:szCs w:val="28"/>
          <w:lang w:eastAsia="zh-Hans"/>
        </w:rPr>
        <w:t>700</w:t>
      </w:r>
      <w:r>
        <w:rPr>
          <w:rFonts w:hint="eastAsia" w:ascii="仿宋_GB2312" w:hAnsi="仿宋_GB2312" w:eastAsia="仿宋_GB2312" w:cs="仿宋_GB2312"/>
          <w:b w:val="0"/>
          <w:bCs w:val="0"/>
          <w:color w:val="000000"/>
          <w:spacing w:val="0"/>
          <w:w w:val="100"/>
          <w:position w:val="0"/>
          <w:sz w:val="28"/>
          <w:szCs w:val="28"/>
          <w:lang w:val="en-US" w:eastAsia="zh-Hans"/>
        </w:rPr>
        <w:t>分</w:t>
      </w:r>
      <w:r>
        <w:rPr>
          <w:rFonts w:hint="eastAsia" w:ascii="仿宋_GB2312" w:hAnsi="仿宋_GB2312" w:eastAsia="仿宋_GB2312" w:cs="仿宋_GB2312"/>
          <w:b w:val="0"/>
          <w:bCs w:val="0"/>
          <w:color w:val="000000"/>
          <w:spacing w:val="0"/>
          <w:w w:val="100"/>
          <w:position w:val="0"/>
          <w:sz w:val="28"/>
          <w:szCs w:val="28"/>
        </w:rPr>
        <w:t>。</w:t>
      </w:r>
    </w:p>
    <w:p>
      <w:pPr>
        <w:pageBreakBefore w:val="0"/>
        <w:widowControl w:val="0"/>
        <w:kinsoku/>
        <w:wordWrap/>
        <w:overflowPunct/>
        <w:topLinePunct w:val="0"/>
        <w:autoSpaceDE/>
        <w:autoSpaceDN/>
        <w:bidi w:val="0"/>
        <w:adjustRightInd/>
        <w:snapToGrid/>
        <w:spacing w:before="0" w:after="0" w:line="577" w:lineRule="exact"/>
        <w:ind w:right="0" w:rightChars="0" w:firstLine="560" w:firstLineChars="200"/>
        <w:textAlignment w:val="auto"/>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 xml:space="preserve">各信用等级对应的企业评分X分别为： </w:t>
      </w:r>
    </w:p>
    <w:p>
      <w:pPr>
        <w:pageBreakBefore w:val="0"/>
        <w:widowControl w:val="0"/>
        <w:kinsoku/>
        <w:wordWrap/>
        <w:overflowPunct/>
        <w:topLinePunct w:val="0"/>
        <w:autoSpaceDE/>
        <w:autoSpaceDN/>
        <w:bidi w:val="0"/>
        <w:adjustRightInd/>
        <w:snapToGrid/>
        <w:spacing w:before="0" w:after="0" w:line="577" w:lineRule="exact"/>
        <w:ind w:right="0" w:rightChars="0" w:firstLine="560" w:firstLineChars="200"/>
        <w:textAlignment w:val="auto"/>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AA级：9</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00</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分≤X≤100</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0</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分，信用好；</w:t>
      </w:r>
    </w:p>
    <w:p>
      <w:pPr>
        <w:pageBreakBefore w:val="0"/>
        <w:widowControl w:val="0"/>
        <w:kinsoku/>
        <w:wordWrap/>
        <w:overflowPunct/>
        <w:topLinePunct w:val="0"/>
        <w:autoSpaceDE/>
        <w:autoSpaceDN/>
        <w:bidi w:val="0"/>
        <w:adjustRightInd/>
        <w:snapToGrid/>
        <w:spacing w:before="0" w:after="0" w:line="577" w:lineRule="exact"/>
        <w:ind w:right="0" w:rightChars="0" w:firstLine="560" w:firstLineChars="200"/>
        <w:textAlignment w:val="auto"/>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A级：</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8</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00</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分≤X＜9</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00</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分，信用较好；</w:t>
      </w:r>
    </w:p>
    <w:p>
      <w:pPr>
        <w:pageBreakBefore w:val="0"/>
        <w:widowControl w:val="0"/>
        <w:kinsoku/>
        <w:wordWrap/>
        <w:overflowPunct/>
        <w:topLinePunct w:val="0"/>
        <w:autoSpaceDE/>
        <w:autoSpaceDN/>
        <w:bidi w:val="0"/>
        <w:adjustRightInd/>
        <w:snapToGrid/>
        <w:spacing w:before="0" w:after="0" w:line="577" w:lineRule="exact"/>
        <w:ind w:right="0" w:rightChars="0" w:firstLine="560" w:firstLineChars="200"/>
        <w:textAlignment w:val="auto"/>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B级：</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7</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00</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分≤X＜8</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00</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分，信用一般；</w:t>
      </w:r>
    </w:p>
    <w:p>
      <w:pPr>
        <w:pageBreakBefore w:val="0"/>
        <w:widowControl w:val="0"/>
        <w:kinsoku/>
        <w:wordWrap/>
        <w:overflowPunct/>
        <w:topLinePunct w:val="0"/>
        <w:autoSpaceDE/>
        <w:autoSpaceDN/>
        <w:bidi w:val="0"/>
        <w:adjustRightInd/>
        <w:snapToGrid/>
        <w:spacing w:before="0" w:after="0" w:line="577" w:lineRule="exact"/>
        <w:ind w:right="0" w:rightChars="0" w:firstLine="560" w:firstLineChars="200"/>
        <w:textAlignment w:val="auto"/>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C级：</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60</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0</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分≤X＜7</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00</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分，信用较差；</w:t>
      </w:r>
    </w:p>
    <w:p>
      <w:pPr>
        <w:pageBreakBefore w:val="0"/>
        <w:widowControl w:val="0"/>
        <w:kinsoku/>
        <w:wordWrap/>
        <w:overflowPunct/>
        <w:topLinePunct w:val="0"/>
        <w:autoSpaceDE/>
        <w:autoSpaceDN/>
        <w:bidi w:val="0"/>
        <w:adjustRightInd/>
        <w:snapToGrid/>
        <w:spacing w:before="0" w:after="0" w:line="577" w:lineRule="exact"/>
        <w:ind w:right="0" w:righ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D级：</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X＜60</w:t>
      </w:r>
      <w:r>
        <w:rPr>
          <w:rFonts w:hint="default"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eastAsia="zh-TW" w:bidi="zh-TW"/>
        </w:rPr>
        <w:t>0</w:t>
      </w:r>
      <w:r>
        <w:rPr>
          <w:rFonts w:hint="eastAsia" w:ascii="仿宋_GB2312" w:hAnsi="仿宋_GB2312" w:eastAsia="仿宋_GB2312" w:cs="仿宋_GB2312"/>
          <w:b w:val="0"/>
          <w:bCs w:val="0"/>
          <w:i w:val="0"/>
          <w:iCs w:val="0"/>
          <w:smallCaps w:val="0"/>
          <w:strike w:val="0"/>
          <w:color w:val="000000"/>
          <w:spacing w:val="0"/>
          <w:w w:val="100"/>
          <w:position w:val="0"/>
          <w:sz w:val="28"/>
          <w:szCs w:val="28"/>
          <w:u w:val="none"/>
          <w:shd w:val="clear" w:color="auto" w:fill="auto"/>
          <w:lang w:val="zh-TW" w:eastAsia="zh-TW" w:bidi="zh-TW"/>
        </w:rPr>
        <w:t>分，信用差。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第十</w:t>
      </w:r>
      <w:r>
        <w:rPr>
          <w:rFonts w:hint="eastAsia" w:ascii="仿宋_GB2312" w:hAnsi="仿宋_GB2312" w:eastAsia="仿宋_GB2312" w:cs="仿宋_GB2312"/>
          <w:b w:val="0"/>
          <w:bCs w:val="0"/>
          <w:color w:val="000000"/>
          <w:spacing w:val="0"/>
          <w:w w:val="100"/>
          <w:position w:val="0"/>
          <w:sz w:val="28"/>
          <w:szCs w:val="28"/>
          <w:lang w:val="en-US" w:eastAsia="zh-Hans"/>
        </w:rPr>
        <w:t>五</w:t>
      </w:r>
      <w:r>
        <w:rPr>
          <w:rFonts w:hint="eastAsia" w:ascii="仿宋_GB2312" w:hAnsi="仿宋_GB2312" w:eastAsia="仿宋_GB2312" w:cs="仿宋_GB2312"/>
          <w:b w:val="0"/>
          <w:bCs w:val="0"/>
          <w:color w:val="000000"/>
          <w:spacing w:val="0"/>
          <w:w w:val="100"/>
          <w:position w:val="0"/>
          <w:sz w:val="28"/>
          <w:szCs w:val="28"/>
        </w:rPr>
        <w:t>条 道路运输企业发生严重失信行为的（具体见</w:t>
      </w:r>
      <w:r>
        <w:rPr>
          <w:rFonts w:hint="eastAsia" w:ascii="仿宋_GB2312" w:hAnsi="仿宋_GB2312" w:eastAsia="仿宋_GB2312" w:cs="仿宋_GB2312"/>
          <w:b w:val="0"/>
          <w:bCs w:val="0"/>
          <w:color w:val="000000"/>
          <w:spacing w:val="0"/>
          <w:w w:val="100"/>
          <w:position w:val="0"/>
          <w:sz w:val="28"/>
          <w:szCs w:val="28"/>
          <w:lang w:val="en-US" w:eastAsia="zh-Hans"/>
        </w:rPr>
        <w:t>评价标准</w:t>
      </w:r>
      <w:r>
        <w:rPr>
          <w:rFonts w:hint="eastAsia" w:ascii="仿宋_GB2312" w:hAnsi="仿宋_GB2312" w:eastAsia="仿宋_GB2312" w:cs="仿宋_GB2312"/>
          <w:b w:val="0"/>
          <w:bCs w:val="0"/>
          <w:color w:val="000000"/>
          <w:spacing w:val="0"/>
          <w:w w:val="100"/>
          <w:position w:val="0"/>
          <w:sz w:val="28"/>
          <w:szCs w:val="28"/>
        </w:rPr>
        <w:t>），经道路运输管理机构报同级交通运输主管部门审定，在20个工作日内将其信用等级直接调整为</w:t>
      </w:r>
      <w:r>
        <w:rPr>
          <w:rFonts w:hint="eastAsia" w:ascii="仿宋_GB2312" w:hAnsi="仿宋_GB2312" w:eastAsia="仿宋_GB2312" w:cs="仿宋_GB2312"/>
          <w:b w:val="0"/>
          <w:bCs w:val="0"/>
          <w:color w:val="000000"/>
          <w:spacing w:val="0"/>
          <w:w w:val="100"/>
          <w:position w:val="0"/>
          <w:sz w:val="28"/>
          <w:szCs w:val="28"/>
          <w:lang w:val="en-US" w:eastAsia="en-US" w:bidi="en-US"/>
        </w:rPr>
        <w:t>D</w:t>
      </w:r>
      <w:r>
        <w:rPr>
          <w:rFonts w:hint="eastAsia" w:ascii="仿宋_GB2312" w:hAnsi="仿宋_GB2312" w:eastAsia="仿宋_GB2312" w:cs="仿宋_GB2312"/>
          <w:b w:val="0"/>
          <w:bCs w:val="0"/>
          <w:color w:val="000000"/>
          <w:spacing w:val="0"/>
          <w:w w:val="100"/>
          <w:position w:val="0"/>
          <w:sz w:val="28"/>
          <w:szCs w:val="28"/>
        </w:rPr>
        <w:t xml:space="preserve">级。         </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第十</w:t>
      </w:r>
      <w:r>
        <w:rPr>
          <w:rFonts w:hint="eastAsia" w:ascii="仿宋_GB2312" w:hAnsi="仿宋_GB2312" w:eastAsia="仿宋_GB2312" w:cs="仿宋_GB2312"/>
          <w:b w:val="0"/>
          <w:bCs w:val="0"/>
          <w:color w:val="000000"/>
          <w:spacing w:val="0"/>
          <w:w w:val="100"/>
          <w:position w:val="0"/>
          <w:sz w:val="28"/>
          <w:szCs w:val="28"/>
          <w:lang w:val="en-US" w:eastAsia="zh-Hans"/>
        </w:rPr>
        <w:t>六</w:t>
      </w:r>
      <w:r>
        <w:rPr>
          <w:rFonts w:hint="eastAsia" w:ascii="仿宋_GB2312" w:hAnsi="仿宋_GB2312" w:eastAsia="仿宋_GB2312" w:cs="仿宋_GB2312"/>
          <w:b w:val="0"/>
          <w:bCs w:val="0"/>
          <w:color w:val="000000"/>
          <w:spacing w:val="0"/>
          <w:w w:val="100"/>
          <w:position w:val="0"/>
          <w:sz w:val="28"/>
          <w:szCs w:val="28"/>
        </w:rPr>
        <w:t>条 道路运输企业同时从事多个道路运输子行业经营活动的，应当分别评定其信用等级。</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color w:val="000000"/>
          <w:spacing w:val="0"/>
          <w:w w:val="100"/>
          <w:position w:val="0"/>
          <w:sz w:val="28"/>
          <w:szCs w:val="28"/>
          <w:highlight w:val="none"/>
        </w:rPr>
        <w:t>第</w:t>
      </w:r>
      <w:r>
        <w:rPr>
          <w:rFonts w:hint="eastAsia" w:ascii="仿宋_GB2312" w:hAnsi="仿宋_GB2312" w:eastAsia="仿宋_GB2312" w:cs="仿宋_GB2312"/>
          <w:b/>
          <w:bCs/>
          <w:color w:val="000000"/>
          <w:spacing w:val="0"/>
          <w:w w:val="100"/>
          <w:position w:val="0"/>
          <w:sz w:val="28"/>
          <w:szCs w:val="28"/>
          <w:highlight w:val="none"/>
          <w:lang w:eastAsia="zh-CN"/>
        </w:rPr>
        <w:t>四</w:t>
      </w:r>
      <w:r>
        <w:rPr>
          <w:rFonts w:hint="eastAsia" w:ascii="仿宋_GB2312" w:hAnsi="仿宋_GB2312" w:eastAsia="仿宋_GB2312" w:cs="仿宋_GB2312"/>
          <w:b/>
          <w:bCs/>
          <w:color w:val="000000"/>
          <w:spacing w:val="0"/>
          <w:w w:val="100"/>
          <w:position w:val="0"/>
          <w:sz w:val="28"/>
          <w:szCs w:val="28"/>
          <w:highlight w:val="none"/>
        </w:rPr>
        <w:t>章</w:t>
      </w:r>
      <w:r>
        <w:rPr>
          <w:rFonts w:hint="default" w:ascii="仿宋_GB2312" w:hAnsi="仿宋_GB2312" w:eastAsia="仿宋_GB2312" w:cs="仿宋_GB2312"/>
          <w:b/>
          <w:bCs/>
          <w:color w:val="000000"/>
          <w:spacing w:val="0"/>
          <w:w w:val="100"/>
          <w:position w:val="0"/>
          <w:sz w:val="28"/>
          <w:szCs w:val="28"/>
          <w:highlight w:val="none"/>
        </w:rPr>
        <w:t xml:space="preserve"> </w:t>
      </w:r>
      <w:r>
        <w:rPr>
          <w:rFonts w:hint="eastAsia" w:ascii="仿宋_GB2312" w:hAnsi="仿宋_GB2312" w:eastAsia="仿宋_GB2312" w:cs="仿宋_GB2312"/>
          <w:b/>
          <w:bCs/>
          <w:color w:val="000000"/>
          <w:spacing w:val="0"/>
          <w:w w:val="100"/>
          <w:position w:val="0"/>
          <w:sz w:val="28"/>
          <w:szCs w:val="28"/>
          <w:highlight w:val="none"/>
          <w:lang w:val="en-US" w:eastAsia="zh-Hans"/>
        </w:rPr>
        <w:t>评价方法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第十</w:t>
      </w:r>
      <w:r>
        <w:rPr>
          <w:rFonts w:hint="eastAsia" w:ascii="仿宋_GB2312" w:hAnsi="仿宋_GB2312" w:eastAsia="仿宋_GB2312" w:cs="仿宋_GB2312"/>
          <w:b w:val="0"/>
          <w:bCs w:val="0"/>
          <w:color w:val="000000"/>
          <w:spacing w:val="0"/>
          <w:w w:val="100"/>
          <w:position w:val="0"/>
          <w:sz w:val="28"/>
          <w:szCs w:val="28"/>
          <w:lang w:val="en-US" w:eastAsia="zh-Hans"/>
        </w:rPr>
        <w:t>七</w:t>
      </w:r>
      <w:r>
        <w:rPr>
          <w:rFonts w:hint="eastAsia" w:ascii="仿宋_GB2312" w:hAnsi="仿宋_GB2312" w:eastAsia="仿宋_GB2312" w:cs="仿宋_GB2312"/>
          <w:b w:val="0"/>
          <w:bCs w:val="0"/>
          <w:color w:val="000000"/>
          <w:spacing w:val="0"/>
          <w:w w:val="100"/>
          <w:position w:val="0"/>
          <w:sz w:val="28"/>
          <w:szCs w:val="28"/>
        </w:rPr>
        <w:t>条 道路运输企业信用评价</w:t>
      </w:r>
      <w:r>
        <w:rPr>
          <w:rFonts w:hint="eastAsia" w:ascii="仿宋_GB2312" w:hAnsi="仿宋_GB2312" w:eastAsia="仿宋_GB2312" w:cs="仿宋_GB2312"/>
          <w:b w:val="0"/>
          <w:bCs w:val="0"/>
          <w:color w:val="000000"/>
          <w:spacing w:val="0"/>
          <w:w w:val="100"/>
          <w:position w:val="0"/>
          <w:sz w:val="28"/>
          <w:szCs w:val="28"/>
          <w:lang w:val="en-US" w:eastAsia="zh-Hans"/>
        </w:rPr>
        <w:t>周期为</w:t>
      </w:r>
      <w:r>
        <w:rPr>
          <w:rFonts w:hint="eastAsia" w:ascii="仿宋_GB2312" w:hAnsi="仿宋_GB2312" w:eastAsia="仿宋_GB2312" w:cs="仿宋_GB2312"/>
          <w:b w:val="0"/>
          <w:bCs w:val="0"/>
          <w:color w:val="000000"/>
          <w:spacing w:val="0"/>
          <w:w w:val="100"/>
          <w:position w:val="0"/>
          <w:sz w:val="28"/>
          <w:szCs w:val="28"/>
        </w:rPr>
        <w:t>每年1月1日至当年12月31日。交通运输主管部门在次年 4月30日前将道路运输企业的信用等级评定结果</w:t>
      </w:r>
      <w:r>
        <w:rPr>
          <w:rFonts w:hint="eastAsia" w:ascii="仿宋_GB2312" w:hAnsi="仿宋_GB2312" w:eastAsia="仿宋_GB2312" w:cs="仿宋_GB2312"/>
          <w:b w:val="0"/>
          <w:bCs w:val="0"/>
          <w:color w:val="000000"/>
          <w:spacing w:val="0"/>
          <w:w w:val="100"/>
          <w:position w:val="0"/>
          <w:sz w:val="28"/>
          <w:szCs w:val="28"/>
          <w:lang w:val="en-US" w:eastAsia="zh-Hans"/>
        </w:rPr>
        <w:t>在</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lang w:val="en-US" w:eastAsia="zh-Hans"/>
        </w:rPr>
        <w:t>信用交通</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lang w:val="en-US" w:eastAsia="zh-Hans"/>
        </w:rPr>
        <w:t>平台</w:t>
      </w:r>
      <w:r>
        <w:rPr>
          <w:rFonts w:hint="eastAsia" w:ascii="仿宋_GB2312" w:hAnsi="仿宋_GB2312" w:eastAsia="仿宋_GB2312" w:cs="仿宋_GB2312"/>
          <w:b w:val="0"/>
          <w:bCs w:val="0"/>
          <w:color w:val="000000"/>
          <w:spacing w:val="0"/>
          <w:w w:val="100"/>
          <w:position w:val="0"/>
          <w:sz w:val="28"/>
          <w:szCs w:val="28"/>
        </w:rPr>
        <w:t>公布。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未满一个评价周期的新增道路运输企业从经营许可证核发之日起自动建立信用档案，只记录信用评价信息，不参加当年信用等级评定</w:t>
      </w:r>
      <w:r>
        <w:rPr>
          <w:rFonts w:hint="eastAsia" w:ascii="仿宋_GB2312" w:hAnsi="仿宋_GB2312" w:eastAsia="仿宋_GB2312" w:cs="仿宋_GB2312"/>
          <w:b w:val="0"/>
          <w:bCs w:val="0"/>
          <w:color w:val="000000"/>
          <w:spacing w:val="0"/>
          <w:w w:val="100"/>
          <w:position w:val="0"/>
          <w:sz w:val="28"/>
          <w:szCs w:val="28"/>
          <w:lang w:eastAsia="zh-Hans"/>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第十</w:t>
      </w:r>
      <w:r>
        <w:rPr>
          <w:rFonts w:hint="eastAsia" w:ascii="仿宋_GB2312" w:hAnsi="仿宋_GB2312" w:eastAsia="仿宋_GB2312" w:cs="仿宋_GB2312"/>
          <w:b w:val="0"/>
          <w:bCs w:val="0"/>
          <w:color w:val="000000"/>
          <w:spacing w:val="0"/>
          <w:w w:val="100"/>
          <w:position w:val="0"/>
          <w:sz w:val="28"/>
          <w:szCs w:val="28"/>
          <w:lang w:val="en-US" w:eastAsia="zh-Hans"/>
        </w:rPr>
        <w:t>八</w:t>
      </w:r>
      <w:r>
        <w:rPr>
          <w:rFonts w:hint="eastAsia" w:ascii="仿宋_GB2312" w:hAnsi="仿宋_GB2312" w:eastAsia="仿宋_GB2312" w:cs="仿宋_GB2312"/>
          <w:b w:val="0"/>
          <w:bCs w:val="0"/>
          <w:color w:val="000000"/>
          <w:spacing w:val="0"/>
          <w:w w:val="100"/>
          <w:position w:val="0"/>
          <w:sz w:val="28"/>
          <w:szCs w:val="28"/>
        </w:rPr>
        <w:t>条 道路运输管理机构应当按照管理权限建立道路运输企业的信用档案，记录、归集、管理和维护道路运输企业信用信息。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企业信用档案包括企业名称、统一社会信用代码、经营许可证件号、经营范围、企业地址、法定代表人姓名、从业人员数量及资格证明、营运车辆等情况。</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同一家道路运输企业从事多个道路运输子行业经营活动的，应分类建立信用档案。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w:t>
      </w:r>
      <w:r>
        <w:rPr>
          <w:rFonts w:hint="eastAsia" w:ascii="仿宋_GB2312" w:hAnsi="仿宋_GB2312" w:eastAsia="仿宋_GB2312" w:cs="仿宋_GB2312"/>
          <w:b w:val="0"/>
          <w:bCs w:val="0"/>
          <w:color w:val="000000"/>
          <w:spacing w:val="0"/>
          <w:w w:val="100"/>
          <w:position w:val="0"/>
          <w:sz w:val="28"/>
          <w:szCs w:val="28"/>
          <w:lang w:val="en-US" w:eastAsia="zh-Hans"/>
        </w:rPr>
        <w:t>十九</w:t>
      </w:r>
      <w:r>
        <w:rPr>
          <w:rFonts w:hint="eastAsia" w:ascii="仿宋_GB2312" w:hAnsi="仿宋_GB2312" w:eastAsia="仿宋_GB2312" w:cs="仿宋_GB2312"/>
          <w:b w:val="0"/>
          <w:bCs w:val="0"/>
          <w:color w:val="000000"/>
          <w:spacing w:val="0"/>
          <w:w w:val="100"/>
          <w:position w:val="0"/>
          <w:sz w:val="28"/>
          <w:szCs w:val="28"/>
        </w:rPr>
        <w:t>条</w:t>
      </w:r>
      <w:r>
        <w:rPr>
          <w:rFonts w:hint="default" w:ascii="仿宋_GB2312" w:hAnsi="仿宋_GB2312" w:eastAsia="仿宋_GB2312" w:cs="仿宋_GB2312"/>
          <w:b w:val="0"/>
          <w:bCs w:val="0"/>
          <w:color w:val="000000"/>
          <w:spacing w:val="0"/>
          <w:w w:val="100"/>
          <w:position w:val="0"/>
          <w:sz w:val="28"/>
          <w:szCs w:val="28"/>
        </w:rPr>
        <w:t xml:space="preserve"> </w:t>
      </w:r>
      <w:r>
        <w:rPr>
          <w:rFonts w:hint="eastAsia" w:ascii="仿宋_GB2312" w:hAnsi="仿宋_GB2312" w:eastAsia="仿宋_GB2312" w:cs="仿宋_GB2312"/>
          <w:b w:val="0"/>
          <w:bCs w:val="0"/>
          <w:color w:val="000000"/>
          <w:spacing w:val="0"/>
          <w:w w:val="100"/>
          <w:position w:val="0"/>
          <w:sz w:val="28"/>
          <w:szCs w:val="28"/>
        </w:rPr>
        <w:t>道路运输企业信用评价工作通过</w:t>
      </w:r>
      <w:r>
        <w:rPr>
          <w:rFonts w:hint="eastAsia" w:ascii="仿宋_GB2312" w:hAnsi="仿宋_GB2312" w:eastAsia="仿宋_GB2312" w:cs="仿宋_GB2312"/>
          <w:b w:val="0"/>
          <w:bCs w:val="0"/>
          <w:color w:val="000000"/>
          <w:spacing w:val="0"/>
          <w:w w:val="100"/>
          <w:position w:val="0"/>
          <w:sz w:val="28"/>
          <w:szCs w:val="28"/>
          <w:lang w:val="en-US" w:eastAsia="zh-Hans"/>
        </w:rPr>
        <w:t>鄂尔多斯市交通运输领域信用评价服务系统</w:t>
      </w:r>
      <w:r>
        <w:rPr>
          <w:rFonts w:hint="eastAsia" w:ascii="仿宋_GB2312" w:hAnsi="仿宋_GB2312" w:eastAsia="仿宋_GB2312" w:cs="仿宋_GB2312"/>
          <w:b w:val="0"/>
          <w:bCs w:val="0"/>
          <w:color w:val="000000"/>
          <w:spacing w:val="0"/>
          <w:w w:val="100"/>
          <w:position w:val="0"/>
          <w:sz w:val="28"/>
          <w:szCs w:val="28"/>
        </w:rPr>
        <w:t>（以下简称</w:t>
      </w:r>
      <w:r>
        <w:rPr>
          <w:rFonts w:hint="eastAsia" w:ascii="仿宋_GB2312" w:hAnsi="仿宋_GB2312" w:eastAsia="仿宋_GB2312" w:cs="仿宋_GB2312"/>
          <w:b w:val="0"/>
          <w:bCs w:val="0"/>
          <w:color w:val="000000"/>
          <w:spacing w:val="0"/>
          <w:w w:val="100"/>
          <w:position w:val="0"/>
          <w:sz w:val="28"/>
          <w:szCs w:val="28"/>
          <w:lang w:eastAsia="zh-CN"/>
        </w:rPr>
        <w:t>“</w:t>
      </w:r>
      <w:r>
        <w:rPr>
          <w:rFonts w:hint="eastAsia" w:ascii="仿宋_GB2312" w:hAnsi="仿宋_GB2312" w:eastAsia="仿宋_GB2312" w:cs="仿宋_GB2312"/>
          <w:b w:val="0"/>
          <w:bCs w:val="0"/>
          <w:color w:val="000000"/>
          <w:spacing w:val="0"/>
          <w:w w:val="100"/>
          <w:position w:val="0"/>
          <w:sz w:val="28"/>
          <w:szCs w:val="28"/>
        </w:rPr>
        <w:t>评价系统</w:t>
      </w:r>
      <w:r>
        <w:rPr>
          <w:rFonts w:hint="eastAsia" w:ascii="仿宋_GB2312" w:hAnsi="仿宋_GB2312" w:eastAsia="仿宋_GB2312" w:cs="仿宋_GB2312"/>
          <w:b w:val="0"/>
          <w:bCs w:val="0"/>
          <w:color w:val="000000"/>
          <w:spacing w:val="0"/>
          <w:w w:val="100"/>
          <w:position w:val="0"/>
          <w:sz w:val="28"/>
          <w:szCs w:val="28"/>
          <w:lang w:eastAsia="zh-CN"/>
        </w:rPr>
        <w:t>”</w:t>
      </w:r>
      <w:r>
        <w:rPr>
          <w:rFonts w:hint="eastAsia" w:ascii="仿宋_GB2312" w:hAnsi="仿宋_GB2312" w:eastAsia="仿宋_GB2312" w:cs="仿宋_GB2312"/>
          <w:b w:val="0"/>
          <w:bCs w:val="0"/>
          <w:color w:val="000000"/>
          <w:spacing w:val="0"/>
          <w:w w:val="100"/>
          <w:position w:val="0"/>
          <w:sz w:val="28"/>
          <w:szCs w:val="28"/>
        </w:rPr>
        <w:t>）开展。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7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评价系统中数据分为系统数据、专项检查数据、日常记录数据和企业填报数据四类，数据来源及采集方式如下：</w:t>
      </w:r>
    </w:p>
    <w:p>
      <w:pPr>
        <w:pStyle w:val="13"/>
        <w:keepNext w:val="0"/>
        <w:keepLines w:val="0"/>
        <w:pageBreakBefore w:val="0"/>
        <w:widowControl w:val="0"/>
        <w:shd w:val="clear" w:color="auto" w:fill="auto"/>
        <w:tabs>
          <w:tab w:val="left" w:pos="1604"/>
        </w:tabs>
        <w:kinsoku/>
        <w:wordWrap/>
        <w:overflowPunct/>
        <w:topLinePunct w:val="0"/>
        <w:autoSpaceDE/>
        <w:autoSpaceDN/>
        <w:bidi w:val="0"/>
        <w:adjustRightInd/>
        <w:snapToGrid/>
        <w:spacing w:before="0" w:after="0" w:line="577" w:lineRule="exact"/>
        <w:ind w:left="0" w:right="0" w:rightChars="0" w:firstLine="800"/>
        <w:jc w:val="both"/>
        <w:textAlignment w:val="auto"/>
        <w:rPr>
          <w:rFonts w:hint="eastAsia" w:ascii="仿宋_GB2312" w:hAnsi="仿宋_GB2312" w:eastAsia="仿宋_GB2312" w:cs="仿宋_GB2312"/>
          <w:b w:val="0"/>
          <w:bCs w:val="0"/>
          <w:sz w:val="28"/>
          <w:szCs w:val="28"/>
        </w:rPr>
      </w:pPr>
      <w:bookmarkStart w:id="3" w:name="bookmark15"/>
      <w:r>
        <w:rPr>
          <w:rFonts w:hint="eastAsia" w:ascii="仿宋_GB2312" w:hAnsi="仿宋_GB2312" w:eastAsia="仿宋_GB2312" w:cs="仿宋_GB2312"/>
          <w:b w:val="0"/>
          <w:bCs w:val="0"/>
          <w:color w:val="000000"/>
          <w:spacing w:val="0"/>
          <w:w w:val="100"/>
          <w:position w:val="0"/>
          <w:sz w:val="28"/>
          <w:szCs w:val="28"/>
        </w:rPr>
        <w:t>（</w:t>
      </w:r>
      <w:bookmarkEnd w:id="3"/>
      <w:r>
        <w:rPr>
          <w:rFonts w:hint="eastAsia" w:ascii="仿宋_GB2312" w:hAnsi="仿宋_GB2312" w:eastAsia="仿宋_GB2312" w:cs="仿宋_GB2312"/>
          <w:b w:val="0"/>
          <w:bCs w:val="0"/>
          <w:color w:val="000000"/>
          <w:spacing w:val="0"/>
          <w:w w:val="100"/>
          <w:position w:val="0"/>
          <w:sz w:val="28"/>
          <w:szCs w:val="28"/>
        </w:rPr>
        <w:t>一）系统数据：评价系统与各类道路运输管理信息系统、各职能部门等对接自动获取的信息数据。暂时无法通过评价系统自动获取的，由市级、</w:t>
      </w:r>
      <w:r>
        <w:rPr>
          <w:rFonts w:hint="eastAsia" w:ascii="仿宋_GB2312" w:hAnsi="仿宋_GB2312" w:eastAsia="仿宋_GB2312" w:cs="仿宋_GB2312"/>
          <w:b w:val="0"/>
          <w:bCs w:val="0"/>
          <w:color w:val="000000"/>
          <w:spacing w:val="0"/>
          <w:w w:val="100"/>
          <w:position w:val="0"/>
          <w:sz w:val="28"/>
          <w:szCs w:val="28"/>
          <w:lang w:val="en-US" w:eastAsia="zh-CN"/>
        </w:rPr>
        <w:t>旗（区）</w:t>
      </w:r>
      <w:r>
        <w:rPr>
          <w:rFonts w:hint="eastAsia" w:ascii="仿宋_GB2312" w:hAnsi="仿宋_GB2312" w:eastAsia="仿宋_GB2312" w:cs="仿宋_GB2312"/>
          <w:b w:val="0"/>
          <w:bCs w:val="0"/>
          <w:color w:val="000000"/>
          <w:spacing w:val="0"/>
          <w:w w:val="100"/>
          <w:position w:val="0"/>
          <w:sz w:val="28"/>
          <w:szCs w:val="28"/>
        </w:rPr>
        <w:t>级交通运输主管部门负责组织道路运输管理机构获取并录入评价系统。</w:t>
      </w:r>
    </w:p>
    <w:p>
      <w:pPr>
        <w:pStyle w:val="13"/>
        <w:keepNext w:val="0"/>
        <w:keepLines w:val="0"/>
        <w:pageBreakBefore w:val="0"/>
        <w:widowControl w:val="0"/>
        <w:shd w:val="clear" w:color="auto" w:fill="auto"/>
        <w:tabs>
          <w:tab w:val="left" w:pos="1597"/>
        </w:tabs>
        <w:kinsoku/>
        <w:wordWrap/>
        <w:overflowPunct/>
        <w:topLinePunct w:val="0"/>
        <w:autoSpaceDE/>
        <w:autoSpaceDN/>
        <w:bidi w:val="0"/>
        <w:adjustRightInd/>
        <w:snapToGrid/>
        <w:spacing w:before="0" w:after="0" w:line="577" w:lineRule="exact"/>
        <w:ind w:left="0" w:right="0" w:rightChars="0" w:firstLine="800"/>
        <w:jc w:val="both"/>
        <w:textAlignment w:val="auto"/>
        <w:rPr>
          <w:rFonts w:hint="eastAsia" w:ascii="仿宋_GB2312" w:hAnsi="仿宋_GB2312" w:eastAsia="仿宋_GB2312" w:cs="仿宋_GB2312"/>
          <w:b w:val="0"/>
          <w:bCs w:val="0"/>
          <w:sz w:val="28"/>
          <w:szCs w:val="28"/>
        </w:rPr>
      </w:pPr>
      <w:bookmarkStart w:id="4" w:name="bookmark16"/>
      <w:r>
        <w:rPr>
          <w:rFonts w:hint="eastAsia" w:ascii="仿宋_GB2312" w:hAnsi="仿宋_GB2312" w:eastAsia="仿宋_GB2312" w:cs="仿宋_GB2312"/>
          <w:b w:val="0"/>
          <w:bCs w:val="0"/>
          <w:color w:val="000000"/>
          <w:spacing w:val="0"/>
          <w:w w:val="100"/>
          <w:position w:val="0"/>
          <w:sz w:val="28"/>
          <w:szCs w:val="28"/>
        </w:rPr>
        <w:t>（</w:t>
      </w:r>
      <w:bookmarkEnd w:id="4"/>
      <w:r>
        <w:rPr>
          <w:rFonts w:hint="eastAsia" w:ascii="仿宋_GB2312" w:hAnsi="仿宋_GB2312" w:eastAsia="仿宋_GB2312" w:cs="仿宋_GB2312"/>
          <w:b w:val="0"/>
          <w:bCs w:val="0"/>
          <w:color w:val="000000"/>
          <w:spacing w:val="0"/>
          <w:w w:val="100"/>
          <w:position w:val="0"/>
          <w:sz w:val="28"/>
          <w:szCs w:val="28"/>
        </w:rPr>
        <w:t>二）专项检查数据：由市级、</w:t>
      </w:r>
      <w:r>
        <w:rPr>
          <w:rFonts w:hint="eastAsia" w:ascii="仿宋_GB2312" w:hAnsi="仿宋_GB2312" w:eastAsia="仿宋_GB2312" w:cs="仿宋_GB2312"/>
          <w:b w:val="0"/>
          <w:bCs w:val="0"/>
          <w:color w:val="000000"/>
          <w:spacing w:val="0"/>
          <w:w w:val="100"/>
          <w:position w:val="0"/>
          <w:sz w:val="28"/>
          <w:szCs w:val="28"/>
          <w:lang w:val="en-US" w:eastAsia="zh-CN"/>
        </w:rPr>
        <w:t>旗（区）</w:t>
      </w:r>
      <w:r>
        <w:rPr>
          <w:rFonts w:hint="eastAsia" w:ascii="仿宋_GB2312" w:hAnsi="仿宋_GB2312" w:eastAsia="仿宋_GB2312" w:cs="仿宋_GB2312"/>
          <w:b w:val="0"/>
          <w:bCs w:val="0"/>
          <w:color w:val="000000"/>
          <w:spacing w:val="0"/>
          <w:w w:val="100"/>
          <w:position w:val="0"/>
          <w:sz w:val="28"/>
          <w:szCs w:val="28"/>
        </w:rPr>
        <w:t>级交通运输主管部门或者道路运输管理机构按照规定组织对道路运输企业进行专项检查时获取的数据。检查人员在检查时应当填写检查记录表，并由企业相关负责人签字认可。企业相关负责人拒绝签字的，检查人员（不少于两人）应当在检查记录表中签字注明。道路运输管理机构应将相关数据在检查工作完成后5个工作日内录入评价系统。</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7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采用专项检查方式获取的评价数据，其文本资料由录入单位保存备查，保存期限不少于3年。</w:t>
      </w:r>
    </w:p>
    <w:p>
      <w:pPr>
        <w:pStyle w:val="13"/>
        <w:keepNext w:val="0"/>
        <w:keepLines w:val="0"/>
        <w:pageBreakBefore w:val="0"/>
        <w:widowControl w:val="0"/>
        <w:shd w:val="clear" w:color="auto" w:fill="auto"/>
        <w:tabs>
          <w:tab w:val="left" w:pos="1582"/>
        </w:tabs>
        <w:kinsoku/>
        <w:wordWrap/>
        <w:overflowPunct/>
        <w:topLinePunct w:val="0"/>
        <w:autoSpaceDE/>
        <w:autoSpaceDN/>
        <w:bidi w:val="0"/>
        <w:adjustRightInd/>
        <w:snapToGrid/>
        <w:spacing w:before="0" w:after="0" w:line="577" w:lineRule="exact"/>
        <w:ind w:left="0" w:right="0" w:rightChars="0" w:firstLine="800"/>
        <w:jc w:val="both"/>
        <w:textAlignment w:val="auto"/>
        <w:rPr>
          <w:rFonts w:hint="eastAsia" w:ascii="仿宋_GB2312" w:hAnsi="仿宋_GB2312" w:eastAsia="仿宋_GB2312" w:cs="仿宋_GB2312"/>
          <w:b w:val="0"/>
          <w:bCs w:val="0"/>
          <w:sz w:val="28"/>
          <w:szCs w:val="28"/>
        </w:rPr>
      </w:pPr>
      <w:bookmarkStart w:id="5" w:name="bookmark17"/>
      <w:r>
        <w:rPr>
          <w:rFonts w:hint="eastAsia" w:ascii="仿宋_GB2312" w:hAnsi="仿宋_GB2312" w:eastAsia="仿宋_GB2312" w:cs="仿宋_GB2312"/>
          <w:b w:val="0"/>
          <w:bCs w:val="0"/>
          <w:color w:val="000000"/>
          <w:spacing w:val="0"/>
          <w:w w:val="100"/>
          <w:position w:val="0"/>
          <w:sz w:val="28"/>
          <w:szCs w:val="28"/>
        </w:rPr>
        <w:t>（</w:t>
      </w:r>
      <w:bookmarkEnd w:id="5"/>
      <w:r>
        <w:rPr>
          <w:rFonts w:hint="eastAsia" w:ascii="仿宋_GB2312" w:hAnsi="仿宋_GB2312" w:eastAsia="仿宋_GB2312" w:cs="仿宋_GB2312"/>
          <w:b w:val="0"/>
          <w:bCs w:val="0"/>
          <w:color w:val="000000"/>
          <w:spacing w:val="0"/>
          <w:w w:val="100"/>
          <w:position w:val="0"/>
          <w:sz w:val="28"/>
          <w:szCs w:val="28"/>
        </w:rPr>
        <w:t>三）日常记录数据：信访投诉、其他部门通报抄报、道路运输管理机构日常管理过程中形成的与信用有关的以及信用管理工作需要的其他信息数据。由道路运输管理机构在核实确认后5个工作日内录入评价系统。</w:t>
      </w:r>
    </w:p>
    <w:p>
      <w:pPr>
        <w:pStyle w:val="13"/>
        <w:keepNext w:val="0"/>
        <w:keepLines w:val="0"/>
        <w:pageBreakBefore w:val="0"/>
        <w:widowControl w:val="0"/>
        <w:shd w:val="clear" w:color="auto" w:fill="auto"/>
        <w:tabs>
          <w:tab w:val="left" w:pos="1561"/>
        </w:tabs>
        <w:kinsoku/>
        <w:wordWrap/>
        <w:overflowPunct/>
        <w:topLinePunct w:val="0"/>
        <w:autoSpaceDE/>
        <w:autoSpaceDN/>
        <w:bidi w:val="0"/>
        <w:adjustRightInd/>
        <w:snapToGrid/>
        <w:spacing w:before="0" w:after="0" w:line="577" w:lineRule="exact"/>
        <w:ind w:left="0" w:right="0" w:rightChars="0" w:firstLine="8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（四）企业填报数据：道路运输管理机构要求企业填报的企业信息数据</w:t>
      </w:r>
      <w:r>
        <w:rPr>
          <w:rFonts w:hint="eastAsia" w:ascii="仿宋_GB2312" w:hAnsi="仿宋_GB2312" w:eastAsia="仿宋_GB2312" w:cs="仿宋_GB2312"/>
          <w:b w:val="0"/>
          <w:bCs w:val="0"/>
          <w:color w:val="000000"/>
          <w:spacing w:val="0"/>
          <w:w w:val="100"/>
          <w:position w:val="0"/>
          <w:sz w:val="28"/>
          <w:szCs w:val="28"/>
          <w:lang w:eastAsia="zh-Hans"/>
        </w:rPr>
        <w:t>，</w:t>
      </w:r>
      <w:r>
        <w:rPr>
          <w:rFonts w:hint="eastAsia" w:ascii="仿宋_GB2312" w:hAnsi="仿宋_GB2312" w:eastAsia="仿宋_GB2312" w:cs="仿宋_GB2312"/>
          <w:b w:val="0"/>
          <w:bCs w:val="0"/>
          <w:color w:val="000000"/>
          <w:spacing w:val="0"/>
          <w:w w:val="100"/>
          <w:position w:val="0"/>
          <w:sz w:val="28"/>
          <w:szCs w:val="28"/>
        </w:rPr>
        <w:t>由企业按规定上传相关资料，并及时更新所</w:t>
      </w:r>
      <w:r>
        <w:rPr>
          <w:rFonts w:hint="eastAsia" w:ascii="仿宋_GB2312" w:hAnsi="仿宋_GB2312" w:eastAsia="仿宋_GB2312" w:cs="仿宋_GB2312"/>
          <w:b w:val="0"/>
          <w:bCs w:val="0"/>
          <w:color w:val="000000"/>
          <w:spacing w:val="0"/>
          <w:w w:val="100"/>
          <w:position w:val="0"/>
          <w:sz w:val="28"/>
          <w:szCs w:val="28"/>
          <w:lang w:val="en-US" w:eastAsia="zh-Hans"/>
        </w:rPr>
        <w:t>填报</w:t>
      </w:r>
      <w:r>
        <w:rPr>
          <w:rFonts w:hint="eastAsia" w:ascii="仿宋_GB2312" w:hAnsi="仿宋_GB2312" w:eastAsia="仿宋_GB2312" w:cs="仿宋_GB2312"/>
          <w:b w:val="0"/>
          <w:bCs w:val="0"/>
          <w:color w:val="000000"/>
          <w:spacing w:val="0"/>
          <w:w w:val="100"/>
          <w:position w:val="0"/>
          <w:sz w:val="28"/>
          <w:szCs w:val="28"/>
        </w:rPr>
        <w:t>信</w:t>
      </w:r>
      <w:bookmarkStart w:id="6" w:name="bookmark18"/>
      <w:bookmarkEnd w:id="6"/>
      <w:r>
        <w:rPr>
          <w:rFonts w:hint="eastAsia" w:ascii="仿宋_GB2312" w:hAnsi="仿宋_GB2312" w:eastAsia="仿宋_GB2312" w:cs="仿宋_GB2312"/>
          <w:b w:val="0"/>
          <w:bCs w:val="0"/>
          <w:color w:val="000000"/>
          <w:spacing w:val="0"/>
          <w:w w:val="100"/>
          <w:position w:val="0"/>
          <w:sz w:val="28"/>
          <w:szCs w:val="28"/>
        </w:rPr>
        <w:t>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企业对上述数据有异议的，可以向道路运输管理机构提出申诉，道路运输管理机构应当核实数据真实性。因客观原因确需修改和调整的，应当经录入单位同意后在5个工作日内修改调整。</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w:t>
      </w:r>
      <w:r>
        <w:rPr>
          <w:rFonts w:hint="eastAsia" w:ascii="仿宋_GB2312" w:hAnsi="仿宋_GB2312" w:eastAsia="仿宋_GB2312" w:cs="仿宋_GB2312"/>
          <w:b w:val="0"/>
          <w:bCs w:val="0"/>
          <w:color w:val="000000"/>
          <w:spacing w:val="0"/>
          <w:w w:val="100"/>
          <w:position w:val="0"/>
          <w:sz w:val="28"/>
          <w:szCs w:val="28"/>
          <w:lang w:val="en-US" w:eastAsia="zh-Hans"/>
        </w:rPr>
        <w:t>二十</w:t>
      </w:r>
      <w:r>
        <w:rPr>
          <w:rFonts w:hint="eastAsia" w:ascii="仿宋_GB2312" w:hAnsi="仿宋_GB2312" w:eastAsia="仿宋_GB2312" w:cs="仿宋_GB2312"/>
          <w:b w:val="0"/>
          <w:bCs w:val="0"/>
          <w:color w:val="000000"/>
          <w:spacing w:val="0"/>
          <w:w w:val="100"/>
          <w:position w:val="0"/>
          <w:sz w:val="28"/>
          <w:szCs w:val="28"/>
        </w:rPr>
        <w:t>条 每年1月31日前，评价系统自动生成评价周期内道路运输企业的信用评价得分和等级的初评结果。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道路运输管理机构对系统自动生成的初评结果与所掌握企业实际情况不一致的，应当及时核实和更新信息。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w:t>
      </w:r>
      <w:r>
        <w:rPr>
          <w:rFonts w:hint="eastAsia" w:ascii="仿宋_GB2312" w:hAnsi="仿宋_GB2312" w:eastAsia="仿宋_GB2312" w:cs="仿宋_GB2312"/>
          <w:b w:val="0"/>
          <w:bCs w:val="0"/>
          <w:color w:val="000000"/>
          <w:spacing w:val="0"/>
          <w:w w:val="100"/>
          <w:position w:val="0"/>
          <w:sz w:val="28"/>
          <w:szCs w:val="28"/>
          <w:lang w:val="en-US" w:eastAsia="zh-Hans"/>
        </w:rPr>
        <w:t>二十一</w:t>
      </w:r>
      <w:r>
        <w:rPr>
          <w:rFonts w:hint="eastAsia" w:ascii="仿宋_GB2312" w:hAnsi="仿宋_GB2312" w:eastAsia="仿宋_GB2312" w:cs="仿宋_GB2312"/>
          <w:b w:val="0"/>
          <w:bCs w:val="0"/>
          <w:color w:val="000000"/>
          <w:spacing w:val="0"/>
          <w:w w:val="100"/>
          <w:position w:val="0"/>
          <w:sz w:val="28"/>
          <w:szCs w:val="28"/>
        </w:rPr>
        <w:t>条 道路运输管理机构应当将经审核的初评结果在</w:t>
      </w:r>
      <w:r>
        <w:rPr>
          <w:rFonts w:hint="eastAsia" w:ascii="仿宋_GB2312" w:hAnsi="仿宋_GB2312" w:eastAsia="仿宋_GB2312" w:cs="仿宋_GB2312"/>
          <w:b w:val="0"/>
          <w:bCs w:val="0"/>
          <w:color w:val="000000"/>
          <w:spacing w:val="0"/>
          <w:w w:val="100"/>
          <w:position w:val="0"/>
          <w:sz w:val="28"/>
          <w:szCs w:val="28"/>
          <w:lang w:val="en-US" w:eastAsia="zh-Hans"/>
        </w:rPr>
        <w:t>信用交通·鄂尔多斯</w:t>
      </w:r>
      <w:r>
        <w:rPr>
          <w:rFonts w:hint="eastAsia" w:ascii="仿宋_GB2312" w:hAnsi="仿宋_GB2312" w:eastAsia="仿宋_GB2312" w:cs="仿宋_GB2312"/>
          <w:b w:val="0"/>
          <w:bCs w:val="0"/>
          <w:color w:val="000000"/>
          <w:spacing w:val="0"/>
          <w:w w:val="100"/>
          <w:position w:val="0"/>
          <w:sz w:val="28"/>
          <w:szCs w:val="28"/>
          <w:highlight w:val="none"/>
        </w:rPr>
        <w:t>平台</w:t>
      </w:r>
      <w:r>
        <w:rPr>
          <w:rFonts w:hint="eastAsia" w:ascii="仿宋_GB2312" w:hAnsi="仿宋_GB2312" w:eastAsia="仿宋_GB2312" w:cs="仿宋_GB2312"/>
          <w:b w:val="0"/>
          <w:bCs w:val="0"/>
          <w:color w:val="000000"/>
          <w:spacing w:val="0"/>
          <w:w w:val="100"/>
          <w:position w:val="0"/>
          <w:sz w:val="28"/>
          <w:szCs w:val="28"/>
        </w:rPr>
        <w:t>进行公示，公示期为10个工作日。有异议的，道路运输管理机构应当核实，经研究后作出是否调整的决定。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第二十</w:t>
      </w:r>
      <w:r>
        <w:rPr>
          <w:rFonts w:hint="eastAsia" w:ascii="仿宋_GB2312" w:hAnsi="仿宋_GB2312" w:eastAsia="仿宋_GB2312" w:cs="仿宋_GB2312"/>
          <w:b w:val="0"/>
          <w:bCs w:val="0"/>
          <w:color w:val="000000"/>
          <w:spacing w:val="0"/>
          <w:w w:val="100"/>
          <w:position w:val="0"/>
          <w:sz w:val="28"/>
          <w:szCs w:val="28"/>
          <w:lang w:val="en-US" w:eastAsia="zh-Hans"/>
        </w:rPr>
        <w:t>二</w:t>
      </w:r>
      <w:r>
        <w:rPr>
          <w:rFonts w:hint="eastAsia" w:ascii="仿宋_GB2312" w:hAnsi="仿宋_GB2312" w:eastAsia="仿宋_GB2312" w:cs="仿宋_GB2312"/>
          <w:b w:val="0"/>
          <w:bCs w:val="0"/>
          <w:color w:val="000000"/>
          <w:spacing w:val="0"/>
          <w:w w:val="100"/>
          <w:position w:val="0"/>
          <w:sz w:val="28"/>
          <w:szCs w:val="28"/>
        </w:rPr>
        <w:t>条 道路运输管理机构应当将评定结果报同级交通运输主管部门审定。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第二十</w:t>
      </w:r>
      <w:r>
        <w:rPr>
          <w:rFonts w:hint="eastAsia" w:ascii="仿宋_GB2312" w:hAnsi="仿宋_GB2312" w:eastAsia="仿宋_GB2312" w:cs="仿宋_GB2312"/>
          <w:b w:val="0"/>
          <w:bCs w:val="0"/>
          <w:color w:val="000000"/>
          <w:spacing w:val="0"/>
          <w:w w:val="100"/>
          <w:position w:val="0"/>
          <w:sz w:val="28"/>
          <w:szCs w:val="28"/>
          <w:lang w:val="en-US" w:eastAsia="zh-Hans"/>
        </w:rPr>
        <w:t>三</w:t>
      </w:r>
      <w:r>
        <w:rPr>
          <w:rFonts w:hint="eastAsia" w:ascii="仿宋_GB2312" w:hAnsi="仿宋_GB2312" w:eastAsia="仿宋_GB2312" w:cs="仿宋_GB2312"/>
          <w:b w:val="0"/>
          <w:bCs w:val="0"/>
          <w:color w:val="000000"/>
          <w:spacing w:val="0"/>
          <w:w w:val="100"/>
          <w:position w:val="0"/>
          <w:sz w:val="28"/>
          <w:szCs w:val="28"/>
        </w:rPr>
        <w:t>条 道路运输管理机构应将经交通运输主管部门审定同意的道路运输企业评价结果在</w:t>
      </w:r>
      <w:r>
        <w:rPr>
          <w:rFonts w:hint="eastAsia" w:ascii="仿宋_GB2312" w:hAnsi="仿宋_GB2312" w:eastAsia="仿宋_GB2312" w:cs="仿宋_GB2312"/>
          <w:b w:val="0"/>
          <w:bCs w:val="0"/>
          <w:color w:val="000000"/>
          <w:spacing w:val="0"/>
          <w:w w:val="100"/>
          <w:position w:val="0"/>
          <w:sz w:val="28"/>
          <w:szCs w:val="28"/>
          <w:lang w:val="en-US" w:eastAsia="zh-Hans"/>
        </w:rPr>
        <w:t>信用交通·鄂尔多斯</w:t>
      </w:r>
      <w:r>
        <w:rPr>
          <w:rFonts w:hint="eastAsia" w:ascii="仿宋_GB2312" w:hAnsi="仿宋_GB2312" w:eastAsia="仿宋_GB2312" w:cs="仿宋_GB2312"/>
          <w:b w:val="0"/>
          <w:bCs w:val="0"/>
          <w:color w:val="000000"/>
          <w:spacing w:val="0"/>
          <w:w w:val="100"/>
          <w:position w:val="0"/>
          <w:sz w:val="28"/>
          <w:szCs w:val="28"/>
          <w:highlight w:val="none"/>
        </w:rPr>
        <w:t>平台</w:t>
      </w:r>
      <w:r>
        <w:rPr>
          <w:rFonts w:hint="eastAsia" w:ascii="仿宋_GB2312" w:hAnsi="仿宋_GB2312" w:eastAsia="仿宋_GB2312" w:cs="仿宋_GB2312"/>
          <w:b w:val="0"/>
          <w:bCs w:val="0"/>
          <w:color w:val="000000"/>
          <w:spacing w:val="0"/>
          <w:w w:val="100"/>
          <w:position w:val="0"/>
          <w:sz w:val="28"/>
          <w:szCs w:val="28"/>
        </w:rPr>
        <w:t>公布，并为社会公众和企业提供查询服务，扩大评价结果的应用范围。</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bCs/>
          <w:color w:val="000000"/>
          <w:spacing w:val="0"/>
          <w:w w:val="100"/>
          <w:position w:val="0"/>
          <w:sz w:val="28"/>
          <w:szCs w:val="28"/>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color w:val="000000"/>
          <w:spacing w:val="0"/>
          <w:w w:val="100"/>
          <w:position w:val="0"/>
          <w:sz w:val="28"/>
          <w:szCs w:val="28"/>
        </w:rPr>
        <w:t>第</w:t>
      </w:r>
      <w:r>
        <w:rPr>
          <w:rFonts w:hint="eastAsia" w:ascii="仿宋_GB2312" w:hAnsi="仿宋_GB2312" w:eastAsia="仿宋_GB2312" w:cs="仿宋_GB2312"/>
          <w:b/>
          <w:bCs/>
          <w:color w:val="000000"/>
          <w:spacing w:val="0"/>
          <w:w w:val="100"/>
          <w:position w:val="0"/>
          <w:sz w:val="28"/>
          <w:szCs w:val="28"/>
          <w:lang w:eastAsia="zh-CN"/>
        </w:rPr>
        <w:t>五</w:t>
      </w:r>
      <w:r>
        <w:rPr>
          <w:rFonts w:hint="eastAsia" w:ascii="仿宋_GB2312" w:hAnsi="仿宋_GB2312" w:eastAsia="仿宋_GB2312" w:cs="仿宋_GB2312"/>
          <w:b/>
          <w:bCs/>
          <w:color w:val="000000"/>
          <w:spacing w:val="0"/>
          <w:w w:val="100"/>
          <w:position w:val="0"/>
          <w:sz w:val="28"/>
          <w:szCs w:val="28"/>
        </w:rPr>
        <w:t>章</w:t>
      </w:r>
      <w:r>
        <w:rPr>
          <w:rFonts w:hint="default" w:ascii="仿宋_GB2312" w:hAnsi="仿宋_GB2312" w:eastAsia="仿宋_GB2312" w:cs="仿宋_GB2312"/>
          <w:b/>
          <w:bCs/>
          <w:color w:val="000000"/>
          <w:spacing w:val="0"/>
          <w:w w:val="100"/>
          <w:position w:val="0"/>
          <w:sz w:val="28"/>
          <w:szCs w:val="28"/>
        </w:rPr>
        <w:t xml:space="preserve"> </w:t>
      </w:r>
      <w:r>
        <w:rPr>
          <w:rFonts w:hint="eastAsia" w:ascii="仿宋_GB2312" w:hAnsi="仿宋_GB2312" w:eastAsia="仿宋_GB2312" w:cs="仿宋_GB2312"/>
          <w:b/>
          <w:bCs/>
          <w:color w:val="000000"/>
          <w:spacing w:val="0"/>
          <w:w w:val="100"/>
          <w:position w:val="0"/>
          <w:sz w:val="28"/>
          <w:szCs w:val="28"/>
        </w:rPr>
        <w:t>信用奖惩</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2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第二十</w:t>
      </w:r>
      <w:r>
        <w:rPr>
          <w:rFonts w:hint="eastAsia" w:ascii="仿宋_GB2312" w:hAnsi="仿宋_GB2312" w:eastAsia="仿宋_GB2312" w:cs="仿宋_GB2312"/>
          <w:b w:val="0"/>
          <w:bCs w:val="0"/>
          <w:color w:val="000000"/>
          <w:spacing w:val="0"/>
          <w:w w:val="100"/>
          <w:position w:val="0"/>
          <w:sz w:val="28"/>
          <w:szCs w:val="28"/>
          <w:lang w:val="en-US" w:eastAsia="zh-Hans"/>
        </w:rPr>
        <w:t>四</w:t>
      </w:r>
      <w:r>
        <w:rPr>
          <w:rFonts w:hint="eastAsia" w:ascii="仿宋_GB2312" w:hAnsi="仿宋_GB2312" w:eastAsia="仿宋_GB2312" w:cs="仿宋_GB2312"/>
          <w:b w:val="0"/>
          <w:bCs w:val="0"/>
          <w:color w:val="000000"/>
          <w:spacing w:val="0"/>
          <w:w w:val="100"/>
          <w:position w:val="0"/>
          <w:sz w:val="28"/>
          <w:szCs w:val="28"/>
        </w:rPr>
        <w:t>条</w:t>
      </w:r>
      <w:r>
        <w:rPr>
          <w:rFonts w:hint="eastAsia" w:ascii="仿宋_GB2312" w:hAnsi="仿宋_GB2312" w:eastAsia="仿宋_GB2312" w:cs="仿宋_GB2312"/>
          <w:b w:val="0"/>
          <w:bCs w:val="0"/>
          <w:color w:val="000000"/>
          <w:spacing w:val="0"/>
          <w:w w:val="100"/>
          <w:position w:val="0"/>
          <w:sz w:val="28"/>
          <w:szCs w:val="28"/>
          <w:lang w:val="en-US" w:eastAsia="zh-CN"/>
        </w:rPr>
        <w:t xml:space="preserve"> </w:t>
      </w:r>
      <w:r>
        <w:rPr>
          <w:rFonts w:hint="eastAsia" w:ascii="仿宋_GB2312" w:hAnsi="仿宋_GB2312" w:eastAsia="仿宋_GB2312" w:cs="仿宋_GB2312"/>
          <w:b w:val="0"/>
          <w:bCs w:val="0"/>
          <w:color w:val="000000"/>
          <w:spacing w:val="0"/>
          <w:w w:val="100"/>
          <w:position w:val="0"/>
          <w:sz w:val="28"/>
          <w:szCs w:val="28"/>
        </w:rPr>
        <w:t>交通运输主管部门和道路运输管理机构应当将道路运输企业信用评价结果向</w:t>
      </w:r>
      <w:r>
        <w:rPr>
          <w:rFonts w:hint="eastAsia" w:ascii="仿宋_GB2312" w:hAnsi="仿宋_GB2312" w:eastAsia="仿宋_GB2312" w:cs="仿宋_GB2312"/>
          <w:b w:val="0"/>
          <w:bCs w:val="0"/>
          <w:color w:val="000000"/>
          <w:spacing w:val="0"/>
          <w:w w:val="100"/>
          <w:position w:val="0"/>
          <w:sz w:val="28"/>
          <w:szCs w:val="28"/>
          <w:lang w:val="en-US" w:eastAsia="zh-CN"/>
        </w:rPr>
        <w:t>市场监管</w:t>
      </w:r>
      <w:r>
        <w:rPr>
          <w:rFonts w:hint="eastAsia" w:ascii="仿宋_GB2312" w:hAnsi="仿宋_GB2312" w:eastAsia="仿宋_GB2312" w:cs="仿宋_GB2312"/>
          <w:b w:val="0"/>
          <w:bCs w:val="0"/>
          <w:color w:val="000000"/>
          <w:spacing w:val="0"/>
          <w:w w:val="100"/>
          <w:position w:val="0"/>
          <w:sz w:val="28"/>
          <w:szCs w:val="28"/>
        </w:rPr>
        <w:t>、公安、税务、</w:t>
      </w:r>
      <w:r>
        <w:rPr>
          <w:rFonts w:hint="eastAsia" w:ascii="仿宋_GB2312" w:hAnsi="仿宋_GB2312" w:eastAsia="仿宋_GB2312" w:cs="仿宋_GB2312"/>
          <w:b w:val="0"/>
          <w:bCs w:val="0"/>
          <w:color w:val="000000"/>
          <w:spacing w:val="0"/>
          <w:w w:val="100"/>
          <w:position w:val="0"/>
          <w:sz w:val="28"/>
          <w:szCs w:val="28"/>
          <w:lang w:val="en-US" w:eastAsia="zh-CN"/>
        </w:rPr>
        <w:t>生态环境</w:t>
      </w:r>
      <w:r>
        <w:rPr>
          <w:rFonts w:hint="eastAsia" w:ascii="仿宋_GB2312" w:hAnsi="仿宋_GB2312" w:eastAsia="仿宋_GB2312" w:cs="仿宋_GB2312"/>
          <w:b w:val="0"/>
          <w:bCs w:val="0"/>
          <w:color w:val="000000"/>
          <w:spacing w:val="0"/>
          <w:w w:val="100"/>
          <w:position w:val="0"/>
          <w:sz w:val="28"/>
          <w:szCs w:val="28"/>
        </w:rPr>
        <w:t>等部门以及金融、保监等机构推送，逐步建立联合奖惩机制。</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第二十</w:t>
      </w:r>
      <w:r>
        <w:rPr>
          <w:rFonts w:hint="eastAsia" w:ascii="仿宋_GB2312" w:hAnsi="仿宋_GB2312" w:eastAsia="仿宋_GB2312" w:cs="仿宋_GB2312"/>
          <w:b w:val="0"/>
          <w:bCs w:val="0"/>
          <w:color w:val="000000"/>
          <w:spacing w:val="0"/>
          <w:w w:val="100"/>
          <w:position w:val="0"/>
          <w:sz w:val="28"/>
          <w:szCs w:val="28"/>
          <w:lang w:val="en-US" w:eastAsia="zh-Hans"/>
        </w:rPr>
        <w:t>五</w:t>
      </w:r>
      <w:r>
        <w:rPr>
          <w:rFonts w:hint="eastAsia" w:ascii="仿宋_GB2312" w:hAnsi="仿宋_GB2312" w:eastAsia="仿宋_GB2312" w:cs="仿宋_GB2312"/>
          <w:b w:val="0"/>
          <w:bCs w:val="0"/>
          <w:color w:val="000000"/>
          <w:spacing w:val="0"/>
          <w:w w:val="100"/>
          <w:position w:val="0"/>
          <w:sz w:val="28"/>
          <w:szCs w:val="28"/>
        </w:rPr>
        <w:t>条</w:t>
      </w:r>
      <w:r>
        <w:rPr>
          <w:rFonts w:hint="eastAsia" w:ascii="仿宋_GB2312" w:hAnsi="仿宋_GB2312" w:eastAsia="仿宋_GB2312" w:cs="仿宋_GB2312"/>
          <w:b w:val="0"/>
          <w:bCs w:val="0"/>
          <w:color w:val="000000"/>
          <w:spacing w:val="0"/>
          <w:w w:val="100"/>
          <w:position w:val="0"/>
          <w:sz w:val="28"/>
          <w:szCs w:val="28"/>
          <w:lang w:val="en-US" w:eastAsia="zh-CN"/>
        </w:rPr>
        <w:t xml:space="preserve"> </w:t>
      </w:r>
      <w:r>
        <w:rPr>
          <w:rFonts w:hint="eastAsia" w:ascii="仿宋_GB2312" w:hAnsi="仿宋_GB2312" w:eastAsia="仿宋_GB2312" w:cs="仿宋_GB2312"/>
          <w:b w:val="0"/>
          <w:bCs w:val="0"/>
          <w:color w:val="000000"/>
          <w:spacing w:val="0"/>
          <w:w w:val="100"/>
          <w:position w:val="0"/>
          <w:sz w:val="28"/>
          <w:szCs w:val="28"/>
        </w:rPr>
        <w:t>企业信用等级评定结果应当作为企业服务质量招投标、新增运力、扩大经营范围、经营权延续、表彰奖励、品牌创建、资金补助、示范和试点申请、评比的依据。鼓励社会优质资源向信用等级高的道路运输企业倾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第二十</w:t>
      </w:r>
      <w:r>
        <w:rPr>
          <w:rFonts w:hint="eastAsia" w:ascii="仿宋_GB2312" w:hAnsi="仿宋_GB2312" w:eastAsia="仿宋_GB2312" w:cs="仿宋_GB2312"/>
          <w:b w:val="0"/>
          <w:bCs w:val="0"/>
          <w:color w:val="000000"/>
          <w:spacing w:val="0"/>
          <w:w w:val="100"/>
          <w:position w:val="0"/>
          <w:sz w:val="28"/>
          <w:szCs w:val="28"/>
          <w:lang w:val="en-US" w:eastAsia="zh-Hans"/>
        </w:rPr>
        <w:t>六</w:t>
      </w:r>
      <w:r>
        <w:rPr>
          <w:rFonts w:hint="eastAsia" w:ascii="仿宋_GB2312" w:hAnsi="仿宋_GB2312" w:eastAsia="仿宋_GB2312" w:cs="仿宋_GB2312"/>
          <w:b w:val="0"/>
          <w:bCs w:val="0"/>
          <w:color w:val="000000"/>
          <w:spacing w:val="0"/>
          <w:w w:val="100"/>
          <w:position w:val="0"/>
          <w:sz w:val="28"/>
          <w:szCs w:val="28"/>
        </w:rPr>
        <w:t>条 信用等级为</w:t>
      </w:r>
      <w:r>
        <w:rPr>
          <w:rFonts w:hint="eastAsia" w:ascii="仿宋_GB2312" w:hAnsi="仿宋_GB2312" w:eastAsia="仿宋_GB2312" w:cs="仿宋_GB2312"/>
          <w:b w:val="0"/>
          <w:bCs w:val="0"/>
          <w:color w:val="000000"/>
          <w:spacing w:val="0"/>
          <w:w w:val="100"/>
          <w:position w:val="0"/>
          <w:sz w:val="28"/>
          <w:szCs w:val="28"/>
          <w:lang w:val="en-US" w:eastAsia="en-US" w:bidi="en-US"/>
        </w:rPr>
        <w:t>C</w:t>
      </w:r>
      <w:r>
        <w:rPr>
          <w:rFonts w:hint="eastAsia" w:ascii="仿宋_GB2312" w:hAnsi="仿宋_GB2312" w:eastAsia="仿宋_GB2312" w:cs="仿宋_GB2312"/>
          <w:b w:val="0"/>
          <w:bCs w:val="0"/>
          <w:color w:val="000000"/>
          <w:spacing w:val="0"/>
          <w:w w:val="100"/>
          <w:position w:val="0"/>
          <w:sz w:val="28"/>
          <w:szCs w:val="28"/>
        </w:rPr>
        <w:t>级的企业，道路运输管理机构应当加强监管，年度专项督查不少于3次。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spacing w:val="0"/>
          <w:w w:val="100"/>
          <w:position w:val="0"/>
          <w:sz w:val="28"/>
          <w:szCs w:val="28"/>
          <w:highlight w:val="none"/>
        </w:rPr>
        <w:t>第二十</w:t>
      </w:r>
      <w:r>
        <w:rPr>
          <w:rFonts w:hint="eastAsia" w:ascii="仿宋_GB2312" w:hAnsi="仿宋_GB2312" w:eastAsia="仿宋_GB2312" w:cs="仿宋_GB2312"/>
          <w:b w:val="0"/>
          <w:bCs w:val="0"/>
          <w:color w:val="000000"/>
          <w:spacing w:val="0"/>
          <w:w w:val="100"/>
          <w:position w:val="0"/>
          <w:sz w:val="28"/>
          <w:szCs w:val="28"/>
          <w:highlight w:val="none"/>
          <w:lang w:val="en-US" w:eastAsia="zh-Hans"/>
        </w:rPr>
        <w:t>七</w:t>
      </w:r>
      <w:r>
        <w:rPr>
          <w:rFonts w:hint="eastAsia" w:ascii="仿宋_GB2312" w:hAnsi="仿宋_GB2312" w:eastAsia="仿宋_GB2312" w:cs="仿宋_GB2312"/>
          <w:b w:val="0"/>
          <w:bCs w:val="0"/>
          <w:color w:val="000000"/>
          <w:spacing w:val="0"/>
          <w:w w:val="100"/>
          <w:position w:val="0"/>
          <w:sz w:val="28"/>
          <w:szCs w:val="28"/>
          <w:highlight w:val="none"/>
        </w:rPr>
        <w:t>条 连续两年信用等级为</w:t>
      </w:r>
      <w:r>
        <w:rPr>
          <w:rFonts w:hint="eastAsia" w:ascii="仿宋_GB2312" w:hAnsi="仿宋_GB2312" w:eastAsia="仿宋_GB2312" w:cs="仿宋_GB2312"/>
          <w:b w:val="0"/>
          <w:bCs w:val="0"/>
          <w:color w:val="000000"/>
          <w:spacing w:val="0"/>
          <w:w w:val="100"/>
          <w:position w:val="0"/>
          <w:sz w:val="28"/>
          <w:szCs w:val="28"/>
          <w:highlight w:val="none"/>
          <w:lang w:val="en-US" w:eastAsia="en-US" w:bidi="en-US"/>
        </w:rPr>
        <w:t>C</w:t>
      </w:r>
      <w:r>
        <w:rPr>
          <w:rFonts w:hint="eastAsia" w:ascii="仿宋_GB2312" w:hAnsi="仿宋_GB2312" w:eastAsia="仿宋_GB2312" w:cs="仿宋_GB2312"/>
          <w:b w:val="0"/>
          <w:bCs w:val="0"/>
          <w:color w:val="000000"/>
          <w:spacing w:val="0"/>
          <w:w w:val="100"/>
          <w:position w:val="0"/>
          <w:sz w:val="28"/>
          <w:szCs w:val="28"/>
          <w:highlight w:val="none"/>
        </w:rPr>
        <w:t>级的企业或信用等级一年为</w:t>
      </w:r>
      <w:r>
        <w:rPr>
          <w:rFonts w:hint="eastAsia" w:ascii="仿宋_GB2312" w:hAnsi="仿宋_GB2312" w:eastAsia="仿宋_GB2312" w:cs="仿宋_GB2312"/>
          <w:b w:val="0"/>
          <w:bCs w:val="0"/>
          <w:color w:val="000000"/>
          <w:spacing w:val="0"/>
          <w:w w:val="100"/>
          <w:position w:val="0"/>
          <w:sz w:val="28"/>
          <w:szCs w:val="28"/>
          <w:highlight w:val="none"/>
          <w:lang w:val="en-US" w:eastAsia="en-US" w:bidi="en-US"/>
        </w:rPr>
        <w:t>D</w:t>
      </w:r>
      <w:r>
        <w:rPr>
          <w:rFonts w:hint="eastAsia" w:ascii="仿宋_GB2312" w:hAnsi="仿宋_GB2312" w:eastAsia="仿宋_GB2312" w:cs="仿宋_GB2312"/>
          <w:b w:val="0"/>
          <w:bCs w:val="0"/>
          <w:color w:val="000000"/>
          <w:spacing w:val="0"/>
          <w:w w:val="100"/>
          <w:position w:val="0"/>
          <w:sz w:val="28"/>
          <w:szCs w:val="28"/>
          <w:highlight w:val="none"/>
        </w:rPr>
        <w:t>级的企业，取消其相关客运线路（含包车）延续经营优先许可权，原则上暂停扩大经营范围、新增客运线路和运力的审批，并不得推荐参加行业相关试点工作。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spacing w:val="0"/>
          <w:w w:val="100"/>
          <w:position w:val="0"/>
          <w:sz w:val="28"/>
          <w:szCs w:val="28"/>
          <w:highlight w:val="none"/>
        </w:rPr>
        <w:t>道路运输管理机构应将企业纳入“重点监管名单</w:t>
      </w:r>
      <w:r>
        <w:rPr>
          <w:rFonts w:hint="eastAsia" w:ascii="仿宋_GB2312" w:hAnsi="仿宋_GB2312" w:eastAsia="仿宋_GB2312" w:cs="仿宋_GB2312"/>
          <w:b w:val="0"/>
          <w:bCs w:val="0"/>
          <w:color w:val="000000"/>
          <w:spacing w:val="0"/>
          <w:w w:val="100"/>
          <w:position w:val="0"/>
          <w:sz w:val="28"/>
          <w:szCs w:val="28"/>
          <w:highlight w:val="none"/>
          <w:lang w:val="zh-CN" w:eastAsia="zh-CN" w:bidi="zh-CN"/>
        </w:rPr>
        <w:t>”，每</w:t>
      </w:r>
      <w:r>
        <w:rPr>
          <w:rFonts w:hint="eastAsia" w:ascii="仿宋_GB2312" w:hAnsi="仿宋_GB2312" w:eastAsia="仿宋_GB2312" w:cs="仿宋_GB2312"/>
          <w:b w:val="0"/>
          <w:bCs w:val="0"/>
          <w:color w:val="000000"/>
          <w:spacing w:val="0"/>
          <w:w w:val="100"/>
          <w:position w:val="0"/>
          <w:sz w:val="28"/>
          <w:szCs w:val="28"/>
          <w:highlight w:val="none"/>
        </w:rPr>
        <w:t>季度至少进行一次专项督查；对企业主要负责人、分管负责人以及相关部门负责人进行信用约谈，并责成其在规定时间内参加市级道路运输管理机构组织的信用教育培训，拒不参加的，下一评价周期企业信用等级不得升级。</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highlight w:val="yellow"/>
        </w:rPr>
      </w:pPr>
      <w:r>
        <w:rPr>
          <w:rFonts w:hint="eastAsia" w:ascii="仿宋_GB2312" w:hAnsi="仿宋_GB2312" w:eastAsia="仿宋_GB2312" w:cs="仿宋_GB2312"/>
          <w:b w:val="0"/>
          <w:bCs w:val="0"/>
          <w:color w:val="000000"/>
          <w:spacing w:val="0"/>
          <w:w w:val="100"/>
          <w:position w:val="0"/>
          <w:sz w:val="28"/>
          <w:szCs w:val="28"/>
          <w:highlight w:val="none"/>
        </w:rPr>
        <w:t>第二十</w:t>
      </w:r>
      <w:r>
        <w:rPr>
          <w:rFonts w:hint="eastAsia" w:ascii="仿宋_GB2312" w:hAnsi="仿宋_GB2312" w:eastAsia="仿宋_GB2312" w:cs="仿宋_GB2312"/>
          <w:b w:val="0"/>
          <w:bCs w:val="0"/>
          <w:color w:val="000000"/>
          <w:spacing w:val="0"/>
          <w:w w:val="100"/>
          <w:position w:val="0"/>
          <w:sz w:val="28"/>
          <w:szCs w:val="28"/>
          <w:highlight w:val="none"/>
          <w:lang w:val="en-US" w:eastAsia="zh-Hans"/>
        </w:rPr>
        <w:t>八</w:t>
      </w:r>
      <w:r>
        <w:rPr>
          <w:rFonts w:hint="eastAsia" w:ascii="仿宋_GB2312" w:hAnsi="仿宋_GB2312" w:eastAsia="仿宋_GB2312" w:cs="仿宋_GB2312"/>
          <w:b w:val="0"/>
          <w:bCs w:val="0"/>
          <w:color w:val="000000"/>
          <w:spacing w:val="0"/>
          <w:w w:val="100"/>
          <w:position w:val="0"/>
          <w:sz w:val="28"/>
          <w:szCs w:val="28"/>
          <w:highlight w:val="none"/>
        </w:rPr>
        <w:t>条 对连续两年信用等级为</w:t>
      </w:r>
      <w:r>
        <w:rPr>
          <w:rFonts w:hint="eastAsia" w:ascii="仿宋_GB2312" w:hAnsi="仿宋_GB2312" w:eastAsia="仿宋_GB2312" w:cs="仿宋_GB2312"/>
          <w:b w:val="0"/>
          <w:bCs w:val="0"/>
          <w:color w:val="000000"/>
          <w:spacing w:val="0"/>
          <w:w w:val="100"/>
          <w:position w:val="0"/>
          <w:sz w:val="28"/>
          <w:szCs w:val="28"/>
          <w:highlight w:val="none"/>
          <w:lang w:val="en-US" w:eastAsia="en-US" w:bidi="en-US"/>
        </w:rPr>
        <w:t>D</w:t>
      </w:r>
      <w:r>
        <w:rPr>
          <w:rFonts w:hint="eastAsia" w:ascii="仿宋_GB2312" w:hAnsi="仿宋_GB2312" w:eastAsia="仿宋_GB2312" w:cs="仿宋_GB2312"/>
          <w:b w:val="0"/>
          <w:bCs w:val="0"/>
          <w:color w:val="000000"/>
          <w:spacing w:val="0"/>
          <w:w w:val="100"/>
          <w:position w:val="0"/>
          <w:sz w:val="28"/>
          <w:szCs w:val="28"/>
          <w:highlight w:val="none"/>
        </w:rPr>
        <w:t>级的企业，除按照本办法第二十五条规定执行外，许可机关还应当</w:t>
      </w:r>
      <w:r>
        <w:rPr>
          <w:rFonts w:hint="eastAsia" w:ascii="仿宋_GB2312" w:hAnsi="仿宋_GB2312" w:eastAsia="仿宋_GB2312" w:cs="仿宋_GB2312"/>
          <w:b w:val="0"/>
          <w:bCs w:val="0"/>
          <w:color w:val="000000"/>
          <w:spacing w:val="0"/>
          <w:w w:val="100"/>
          <w:position w:val="0"/>
          <w:sz w:val="28"/>
          <w:szCs w:val="28"/>
          <w:highlight w:val="none"/>
          <w:lang w:val="en-US" w:eastAsia="zh-Hans"/>
        </w:rPr>
        <w:t>收</w:t>
      </w:r>
      <w:r>
        <w:rPr>
          <w:rFonts w:hint="eastAsia" w:ascii="仿宋_GB2312" w:hAnsi="仿宋_GB2312" w:eastAsia="仿宋_GB2312" w:cs="仿宋_GB2312"/>
          <w:b w:val="0"/>
          <w:bCs w:val="0"/>
          <w:color w:val="000000"/>
          <w:spacing w:val="0"/>
          <w:w w:val="100"/>
          <w:position w:val="0"/>
          <w:sz w:val="28"/>
          <w:szCs w:val="28"/>
          <w:highlight w:val="none"/>
        </w:rPr>
        <w:t>回其30%以上顺延年度内到期的道路客运线路（含包车）经营权，不足一条的，收回一条。被收回的客运线路经营权可优先许可给连续两年以上信用等级为</w:t>
      </w:r>
      <w:r>
        <w:rPr>
          <w:rFonts w:hint="eastAsia" w:ascii="仿宋_GB2312" w:hAnsi="仿宋_GB2312" w:eastAsia="仿宋_GB2312" w:cs="仿宋_GB2312"/>
          <w:b w:val="0"/>
          <w:bCs w:val="0"/>
          <w:color w:val="000000"/>
          <w:spacing w:val="0"/>
          <w:w w:val="100"/>
          <w:position w:val="0"/>
          <w:sz w:val="28"/>
          <w:szCs w:val="28"/>
          <w:highlight w:val="none"/>
          <w:lang w:val="en-US" w:eastAsia="en-US" w:bidi="en-US"/>
        </w:rPr>
        <w:t>AA</w:t>
      </w:r>
      <w:r>
        <w:rPr>
          <w:rFonts w:hint="eastAsia" w:ascii="仿宋_GB2312" w:hAnsi="仿宋_GB2312" w:eastAsia="仿宋_GB2312" w:cs="仿宋_GB2312"/>
          <w:b w:val="0"/>
          <w:bCs w:val="0"/>
          <w:color w:val="000000"/>
          <w:spacing w:val="0"/>
          <w:w w:val="100"/>
          <w:position w:val="0"/>
          <w:sz w:val="28"/>
          <w:szCs w:val="28"/>
          <w:highlight w:val="none"/>
        </w:rPr>
        <w:t>级的企业。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w:t>
      </w:r>
      <w:r>
        <w:rPr>
          <w:rFonts w:hint="eastAsia" w:ascii="仿宋_GB2312" w:hAnsi="仿宋_GB2312" w:eastAsia="仿宋_GB2312" w:cs="仿宋_GB2312"/>
          <w:b w:val="0"/>
          <w:bCs w:val="0"/>
          <w:color w:val="000000"/>
          <w:spacing w:val="0"/>
          <w:w w:val="100"/>
          <w:position w:val="0"/>
          <w:sz w:val="28"/>
          <w:szCs w:val="28"/>
          <w:lang w:val="en-US" w:eastAsia="zh-Hans"/>
        </w:rPr>
        <w:t>二十九</w:t>
      </w:r>
      <w:r>
        <w:rPr>
          <w:rFonts w:hint="eastAsia" w:ascii="仿宋_GB2312" w:hAnsi="仿宋_GB2312" w:eastAsia="仿宋_GB2312" w:cs="仿宋_GB2312"/>
          <w:b w:val="0"/>
          <w:bCs w:val="0"/>
          <w:color w:val="000000"/>
          <w:spacing w:val="0"/>
          <w:w w:val="100"/>
          <w:position w:val="0"/>
          <w:sz w:val="28"/>
          <w:szCs w:val="28"/>
        </w:rPr>
        <w:t>条 最近一次考评结果未达到</w:t>
      </w:r>
      <w:r>
        <w:rPr>
          <w:rFonts w:hint="eastAsia" w:ascii="仿宋_GB2312" w:hAnsi="仿宋_GB2312" w:eastAsia="仿宋_GB2312" w:cs="仿宋_GB2312"/>
          <w:b w:val="0"/>
          <w:bCs w:val="0"/>
          <w:color w:val="000000"/>
          <w:spacing w:val="0"/>
          <w:w w:val="100"/>
          <w:position w:val="0"/>
          <w:sz w:val="28"/>
          <w:szCs w:val="28"/>
          <w:lang w:val="en-US" w:eastAsia="en-US" w:bidi="en-US"/>
        </w:rPr>
        <w:t>A</w:t>
      </w:r>
      <w:r>
        <w:rPr>
          <w:rFonts w:hint="eastAsia" w:ascii="仿宋_GB2312" w:hAnsi="仿宋_GB2312" w:eastAsia="仿宋_GB2312" w:cs="仿宋_GB2312"/>
          <w:b w:val="0"/>
          <w:bCs w:val="0"/>
          <w:color w:val="000000"/>
          <w:spacing w:val="0"/>
          <w:w w:val="100"/>
          <w:position w:val="0"/>
          <w:sz w:val="28"/>
          <w:szCs w:val="28"/>
        </w:rPr>
        <w:t>级及以上的道路运输企业，不得推荐或授予文明单位（个人）、星级企业（个人）、先进企业（个人）等荣誉称号。</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val="0"/>
          <w:bCs w:val="0"/>
          <w:color w:val="000000"/>
          <w:spacing w:val="0"/>
          <w:w w:val="100"/>
          <w:position w:val="0"/>
          <w:sz w:val="28"/>
          <w:szCs w:val="28"/>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pacing w:val="0"/>
          <w:w w:val="100"/>
          <w:position w:val="0"/>
          <w:sz w:val="28"/>
          <w:szCs w:val="28"/>
        </w:rPr>
        <w:t>第</w:t>
      </w:r>
      <w:r>
        <w:rPr>
          <w:rFonts w:hint="eastAsia" w:ascii="仿宋_GB2312" w:hAnsi="仿宋_GB2312" w:eastAsia="仿宋_GB2312" w:cs="仿宋_GB2312"/>
          <w:b/>
          <w:bCs/>
          <w:color w:val="000000"/>
          <w:spacing w:val="0"/>
          <w:w w:val="100"/>
          <w:position w:val="0"/>
          <w:sz w:val="28"/>
          <w:szCs w:val="28"/>
          <w:lang w:eastAsia="zh-CN"/>
        </w:rPr>
        <w:t>六</w:t>
      </w:r>
      <w:r>
        <w:rPr>
          <w:rFonts w:hint="eastAsia" w:ascii="仿宋_GB2312" w:hAnsi="仿宋_GB2312" w:eastAsia="仿宋_GB2312" w:cs="仿宋_GB2312"/>
          <w:b/>
          <w:bCs/>
          <w:color w:val="000000"/>
          <w:spacing w:val="0"/>
          <w:w w:val="100"/>
          <w:position w:val="0"/>
          <w:sz w:val="28"/>
          <w:szCs w:val="28"/>
        </w:rPr>
        <w:t>章</w:t>
      </w:r>
      <w:r>
        <w:rPr>
          <w:rFonts w:hint="default" w:ascii="仿宋_GB2312" w:hAnsi="仿宋_GB2312" w:eastAsia="仿宋_GB2312" w:cs="仿宋_GB2312"/>
          <w:b/>
          <w:bCs/>
          <w:color w:val="000000"/>
          <w:spacing w:val="0"/>
          <w:w w:val="100"/>
          <w:position w:val="0"/>
          <w:sz w:val="28"/>
          <w:szCs w:val="28"/>
        </w:rPr>
        <w:t xml:space="preserve"> </w:t>
      </w:r>
      <w:r>
        <w:rPr>
          <w:rFonts w:hint="eastAsia" w:ascii="仿宋_GB2312" w:hAnsi="仿宋_GB2312" w:eastAsia="仿宋_GB2312" w:cs="仿宋_GB2312"/>
          <w:b/>
          <w:bCs/>
          <w:color w:val="000000"/>
          <w:spacing w:val="0"/>
          <w:w w:val="100"/>
          <w:position w:val="0"/>
          <w:sz w:val="28"/>
          <w:szCs w:val="28"/>
        </w:rPr>
        <w:t>监督管理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w:t>
      </w:r>
      <w:r>
        <w:rPr>
          <w:rFonts w:hint="eastAsia" w:ascii="仿宋_GB2312" w:hAnsi="仿宋_GB2312" w:eastAsia="仿宋_GB2312" w:cs="仿宋_GB2312"/>
          <w:b w:val="0"/>
          <w:bCs w:val="0"/>
          <w:color w:val="000000"/>
          <w:spacing w:val="0"/>
          <w:w w:val="100"/>
          <w:position w:val="0"/>
          <w:sz w:val="28"/>
          <w:szCs w:val="28"/>
          <w:lang w:val="en-US" w:eastAsia="zh-Hans"/>
        </w:rPr>
        <w:t>三十</w:t>
      </w:r>
      <w:r>
        <w:rPr>
          <w:rFonts w:hint="eastAsia" w:ascii="仿宋_GB2312" w:hAnsi="仿宋_GB2312" w:eastAsia="仿宋_GB2312" w:cs="仿宋_GB2312"/>
          <w:b w:val="0"/>
          <w:bCs w:val="0"/>
          <w:color w:val="000000"/>
          <w:spacing w:val="0"/>
          <w:w w:val="100"/>
          <w:position w:val="0"/>
          <w:sz w:val="28"/>
          <w:szCs w:val="28"/>
        </w:rPr>
        <w:t>条 道路运输企业信用管理工作接受社会监督。</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任何</w:t>
      </w:r>
      <w:r>
        <w:rPr>
          <w:rFonts w:hint="eastAsia" w:ascii="仿宋_GB2312" w:hAnsi="仿宋_GB2312" w:eastAsia="仿宋_GB2312" w:cs="仿宋_GB2312"/>
          <w:b w:val="0"/>
          <w:bCs w:val="0"/>
          <w:color w:val="000000"/>
          <w:spacing w:val="0"/>
          <w:w w:val="100"/>
          <w:position w:val="0"/>
          <w:sz w:val="28"/>
          <w:szCs w:val="28"/>
          <w:lang w:val="en-US" w:eastAsia="zh-Hans"/>
        </w:rPr>
        <w:t>单</w:t>
      </w:r>
      <w:r>
        <w:rPr>
          <w:rFonts w:hint="eastAsia" w:ascii="仿宋_GB2312" w:hAnsi="仿宋_GB2312" w:eastAsia="仿宋_GB2312" w:cs="仿宋_GB2312"/>
          <w:b w:val="0"/>
          <w:bCs w:val="0"/>
          <w:color w:val="000000"/>
          <w:spacing w:val="0"/>
          <w:w w:val="100"/>
          <w:position w:val="0"/>
          <w:sz w:val="28"/>
          <w:szCs w:val="28"/>
        </w:rPr>
        <w:t>位和个人对信用评价结果有异议的可向道路运输管理机构提交书面材料，并附相关证据。道路运输管理机构受理后，应在15个工作日内调查核实，向</w:t>
      </w:r>
      <w:r>
        <w:rPr>
          <w:rFonts w:hint="eastAsia" w:ascii="仿宋_GB2312" w:hAnsi="仿宋_GB2312" w:eastAsia="仿宋_GB2312" w:cs="仿宋_GB2312"/>
          <w:b w:val="0"/>
          <w:bCs w:val="0"/>
          <w:color w:val="000000"/>
          <w:spacing w:val="0"/>
          <w:w w:val="100"/>
          <w:position w:val="0"/>
          <w:sz w:val="28"/>
          <w:szCs w:val="28"/>
          <w:highlight w:val="none"/>
        </w:rPr>
        <w:t>当事人</w:t>
      </w:r>
      <w:r>
        <w:rPr>
          <w:rFonts w:hint="eastAsia" w:ascii="仿宋_GB2312" w:hAnsi="仿宋_GB2312" w:eastAsia="仿宋_GB2312" w:cs="仿宋_GB2312"/>
          <w:b w:val="0"/>
          <w:bCs w:val="0"/>
          <w:color w:val="000000"/>
          <w:spacing w:val="0"/>
          <w:w w:val="100"/>
          <w:position w:val="0"/>
          <w:sz w:val="28"/>
          <w:szCs w:val="28"/>
          <w:highlight w:val="none"/>
          <w:lang w:eastAsia="zh-CN"/>
        </w:rPr>
        <w:t>作出</w:t>
      </w:r>
      <w:r>
        <w:rPr>
          <w:rFonts w:hint="eastAsia" w:ascii="仿宋_GB2312" w:hAnsi="仿宋_GB2312" w:eastAsia="仿宋_GB2312" w:cs="仿宋_GB2312"/>
          <w:b w:val="0"/>
          <w:bCs w:val="0"/>
          <w:color w:val="000000"/>
          <w:spacing w:val="0"/>
          <w:w w:val="100"/>
          <w:position w:val="0"/>
          <w:sz w:val="28"/>
          <w:szCs w:val="28"/>
        </w:rPr>
        <w:t>书面答复。</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4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当事人对调查处理结果仍有异议的，可以向道路运输管理机构同级交通运输主管部门申请复核。交通运输主管部门应当15个工作日内调查核实，并向当事人答复。</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第三十</w:t>
      </w:r>
      <w:r>
        <w:rPr>
          <w:rFonts w:hint="eastAsia" w:ascii="仿宋_GB2312" w:hAnsi="仿宋_GB2312" w:eastAsia="仿宋_GB2312" w:cs="仿宋_GB2312"/>
          <w:b w:val="0"/>
          <w:bCs w:val="0"/>
          <w:color w:val="000000"/>
          <w:spacing w:val="0"/>
          <w:w w:val="100"/>
          <w:position w:val="0"/>
          <w:sz w:val="28"/>
          <w:szCs w:val="28"/>
          <w:lang w:val="en-US" w:eastAsia="zh-Hans"/>
        </w:rPr>
        <w:t>一</w:t>
      </w:r>
      <w:r>
        <w:rPr>
          <w:rFonts w:hint="eastAsia" w:ascii="仿宋_GB2312" w:hAnsi="仿宋_GB2312" w:eastAsia="仿宋_GB2312" w:cs="仿宋_GB2312"/>
          <w:b w:val="0"/>
          <w:bCs w:val="0"/>
          <w:color w:val="000000"/>
          <w:spacing w:val="0"/>
          <w:w w:val="100"/>
          <w:position w:val="0"/>
          <w:sz w:val="28"/>
          <w:szCs w:val="28"/>
        </w:rPr>
        <w:t>条 交通运输主管部门应当对道路运输管理机构开展道路运输企业信用管理工作进行指导和监督检查，及时纠正信用管理工作中不当或违法行为。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66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道路运输管理机构应当建立健全制约机制和内部监督制度，对工作人员信用管理行为进行有效监督，依照法定职权和规定程序严格实施道路运输企业信用管理工作。上级道路运输管理机构应当对下级道路运输管理机构信用管理工作加强业务指导和监督检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val="0"/>
          <w:bCs w:val="0"/>
          <w:color w:val="000000"/>
          <w:spacing w:val="0"/>
          <w:w w:val="100"/>
          <w:position w:val="0"/>
          <w:sz w:val="28"/>
          <w:szCs w:val="28"/>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right="0" w:rightChars="0" w:firstLine="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pacing w:val="0"/>
          <w:w w:val="100"/>
          <w:position w:val="0"/>
          <w:sz w:val="28"/>
          <w:szCs w:val="28"/>
        </w:rPr>
        <w:t>第</w:t>
      </w:r>
      <w:r>
        <w:rPr>
          <w:rFonts w:hint="eastAsia" w:ascii="仿宋_GB2312" w:hAnsi="仿宋_GB2312" w:eastAsia="仿宋_GB2312" w:cs="仿宋_GB2312"/>
          <w:b/>
          <w:bCs/>
          <w:color w:val="000000"/>
          <w:spacing w:val="0"/>
          <w:w w:val="100"/>
          <w:position w:val="0"/>
          <w:sz w:val="28"/>
          <w:szCs w:val="28"/>
          <w:lang w:eastAsia="zh-CN"/>
        </w:rPr>
        <w:t>七</w:t>
      </w:r>
      <w:r>
        <w:rPr>
          <w:rFonts w:hint="eastAsia" w:ascii="仿宋_GB2312" w:hAnsi="仿宋_GB2312" w:eastAsia="仿宋_GB2312" w:cs="仿宋_GB2312"/>
          <w:b/>
          <w:bCs/>
          <w:color w:val="000000"/>
          <w:spacing w:val="0"/>
          <w:w w:val="100"/>
          <w:position w:val="0"/>
          <w:sz w:val="28"/>
          <w:szCs w:val="28"/>
        </w:rPr>
        <w:t>章</w:t>
      </w:r>
      <w:r>
        <w:rPr>
          <w:rFonts w:hint="default" w:ascii="仿宋_GB2312" w:hAnsi="仿宋_GB2312" w:eastAsia="仿宋_GB2312" w:cs="仿宋_GB2312"/>
          <w:b/>
          <w:bCs/>
          <w:color w:val="000000"/>
          <w:spacing w:val="0"/>
          <w:w w:val="100"/>
          <w:position w:val="0"/>
          <w:sz w:val="28"/>
          <w:szCs w:val="28"/>
        </w:rPr>
        <w:t xml:space="preserve"> </w:t>
      </w:r>
      <w:r>
        <w:rPr>
          <w:rFonts w:hint="eastAsia" w:ascii="仿宋_GB2312" w:hAnsi="仿宋_GB2312" w:eastAsia="仿宋_GB2312" w:cs="仿宋_GB2312"/>
          <w:b/>
          <w:bCs/>
          <w:color w:val="000000"/>
          <w:spacing w:val="0"/>
          <w:w w:val="100"/>
          <w:position w:val="0"/>
          <w:sz w:val="28"/>
          <w:szCs w:val="28"/>
        </w:rPr>
        <w:t>附则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第</w:t>
      </w:r>
      <w:r>
        <w:rPr>
          <w:rFonts w:hint="eastAsia" w:ascii="仿宋_GB2312" w:hAnsi="仿宋_GB2312" w:eastAsia="仿宋_GB2312" w:cs="仿宋_GB2312"/>
          <w:b w:val="0"/>
          <w:bCs w:val="0"/>
          <w:color w:val="000000"/>
          <w:spacing w:val="0"/>
          <w:w w:val="100"/>
          <w:position w:val="0"/>
          <w:sz w:val="28"/>
          <w:szCs w:val="28"/>
          <w:lang w:val="en-US" w:eastAsia="zh-Hans"/>
        </w:rPr>
        <w:t>三十二</w:t>
      </w:r>
      <w:r>
        <w:rPr>
          <w:rFonts w:hint="eastAsia" w:ascii="仿宋_GB2312" w:hAnsi="仿宋_GB2312" w:eastAsia="仿宋_GB2312" w:cs="仿宋_GB2312"/>
          <w:b w:val="0"/>
          <w:bCs w:val="0"/>
          <w:color w:val="000000"/>
          <w:spacing w:val="0"/>
          <w:w w:val="100"/>
          <w:position w:val="0"/>
          <w:sz w:val="28"/>
          <w:szCs w:val="28"/>
        </w:rPr>
        <w:t xml:space="preserve">条  </w:t>
      </w:r>
      <w:r>
        <w:rPr>
          <w:rFonts w:hint="eastAsia" w:ascii="仿宋_GB2312" w:hAnsi="仿宋_GB2312" w:eastAsia="仿宋_GB2312" w:cs="仿宋_GB2312"/>
          <w:b w:val="0"/>
          <w:bCs w:val="0"/>
          <w:color w:val="000000"/>
          <w:spacing w:val="0"/>
          <w:w w:val="100"/>
          <w:position w:val="0"/>
          <w:sz w:val="28"/>
          <w:szCs w:val="28"/>
          <w:lang w:val="en-US" w:eastAsia="zh-CN"/>
        </w:rPr>
        <w:t>市交通运输主管部门应当将</w:t>
      </w:r>
      <w:r>
        <w:rPr>
          <w:rFonts w:hint="eastAsia" w:ascii="仿宋_GB2312" w:hAnsi="仿宋_GB2312" w:eastAsia="仿宋_GB2312" w:cs="仿宋_GB2312"/>
          <w:b w:val="0"/>
          <w:bCs w:val="0"/>
          <w:color w:val="000000"/>
          <w:spacing w:val="0"/>
          <w:w w:val="100"/>
          <w:position w:val="0"/>
          <w:sz w:val="28"/>
          <w:szCs w:val="28"/>
        </w:rPr>
        <w:t>信用管理工作纳入</w:t>
      </w:r>
      <w:r>
        <w:rPr>
          <w:rFonts w:hint="eastAsia" w:ascii="仿宋_GB2312" w:hAnsi="仿宋_GB2312" w:eastAsia="仿宋_GB2312" w:cs="仿宋_GB2312"/>
          <w:b w:val="0"/>
          <w:bCs w:val="0"/>
          <w:color w:val="000000"/>
          <w:spacing w:val="0"/>
          <w:w w:val="100"/>
          <w:position w:val="0"/>
          <w:sz w:val="28"/>
          <w:szCs w:val="28"/>
          <w:lang w:val="en-US" w:eastAsia="zh-CN"/>
        </w:rPr>
        <w:t>年度</w:t>
      </w:r>
      <w:r>
        <w:rPr>
          <w:rFonts w:hint="eastAsia" w:ascii="仿宋_GB2312" w:hAnsi="仿宋_GB2312" w:eastAsia="仿宋_GB2312" w:cs="仿宋_GB2312"/>
          <w:b w:val="0"/>
          <w:bCs w:val="0"/>
          <w:color w:val="000000"/>
          <w:spacing w:val="0"/>
          <w:w w:val="100"/>
          <w:position w:val="0"/>
          <w:sz w:val="28"/>
          <w:szCs w:val="28"/>
        </w:rPr>
        <w:t>绩效考核。</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7"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000000"/>
          <w:spacing w:val="0"/>
          <w:w w:val="100"/>
          <w:position w:val="0"/>
          <w:sz w:val="28"/>
          <w:szCs w:val="28"/>
          <w:lang w:val="en-US" w:eastAsia="zh-CN"/>
        </w:rPr>
      </w:pPr>
      <w:r>
        <w:rPr>
          <w:rFonts w:hint="eastAsia" w:ascii="仿宋_GB2312" w:hAnsi="仿宋_GB2312" w:eastAsia="仿宋_GB2312" w:cs="仿宋_GB2312"/>
          <w:b w:val="0"/>
          <w:bCs w:val="0"/>
          <w:color w:val="000000"/>
          <w:spacing w:val="0"/>
          <w:w w:val="100"/>
          <w:position w:val="0"/>
          <w:sz w:val="28"/>
          <w:szCs w:val="28"/>
          <w:lang w:val="en-US" w:eastAsia="zh-CN"/>
        </w:rPr>
        <w:t>第</w:t>
      </w:r>
      <w:r>
        <w:rPr>
          <w:rFonts w:hint="eastAsia" w:ascii="仿宋_GB2312" w:hAnsi="仿宋_GB2312" w:eastAsia="仿宋_GB2312" w:cs="仿宋_GB2312"/>
          <w:b w:val="0"/>
          <w:bCs w:val="0"/>
          <w:color w:val="000000"/>
          <w:spacing w:val="0"/>
          <w:w w:val="100"/>
          <w:position w:val="0"/>
          <w:sz w:val="28"/>
          <w:szCs w:val="28"/>
          <w:lang w:val="en-US" w:eastAsia="zh-Hans"/>
        </w:rPr>
        <w:t>三十三</w:t>
      </w:r>
      <w:r>
        <w:rPr>
          <w:rFonts w:hint="eastAsia" w:ascii="仿宋_GB2312" w:hAnsi="仿宋_GB2312" w:eastAsia="仿宋_GB2312" w:cs="仿宋_GB2312"/>
          <w:b w:val="0"/>
          <w:bCs w:val="0"/>
          <w:color w:val="000000"/>
          <w:spacing w:val="0"/>
          <w:w w:val="100"/>
          <w:position w:val="0"/>
          <w:sz w:val="28"/>
          <w:szCs w:val="28"/>
          <w:lang w:val="en-US" w:eastAsia="zh-CN"/>
        </w:rPr>
        <w:t>条  道路运输经营者及从业人员信用等级评价标准指标，可根据相关政策及数据归集情况，每年第一季度进行调整。</w:t>
      </w:r>
    </w:p>
    <w:p>
      <w:pPr>
        <w:pStyle w:val="13"/>
        <w:keepNext w:val="0"/>
        <w:keepLines w:val="0"/>
        <w:pageBreakBefore w:val="0"/>
        <w:widowControl w:val="0"/>
        <w:pBdr>
          <w:top w:val="none" w:color="auto" w:sz="0" w:space="0"/>
        </w:pBdr>
        <w:shd w:val="clear" w:color="auto" w:fill="auto"/>
        <w:kinsoku/>
        <w:wordWrap/>
        <w:overflowPunct/>
        <w:topLinePunct w:val="0"/>
        <w:autoSpaceDE/>
        <w:autoSpaceDN/>
        <w:bidi w:val="0"/>
        <w:adjustRightInd/>
        <w:snapToGrid/>
        <w:spacing w:before="0" w:after="0" w:line="577" w:lineRule="exact"/>
        <w:ind w:left="0" w:right="0" w:rightChars="0" w:firstLine="560" w:firstLineChars="200"/>
        <w:jc w:val="lef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第</w:t>
      </w:r>
      <w:r>
        <w:rPr>
          <w:rFonts w:hint="eastAsia" w:ascii="仿宋_GB2312" w:hAnsi="仿宋_GB2312" w:eastAsia="仿宋_GB2312" w:cs="仿宋_GB2312"/>
          <w:b w:val="0"/>
          <w:bCs w:val="0"/>
          <w:color w:val="000000"/>
          <w:spacing w:val="0"/>
          <w:w w:val="100"/>
          <w:position w:val="0"/>
          <w:sz w:val="28"/>
          <w:szCs w:val="28"/>
          <w:lang w:val="en-US" w:eastAsia="zh-Hans"/>
        </w:rPr>
        <w:t>三十四</w:t>
      </w:r>
      <w:r>
        <w:rPr>
          <w:rFonts w:hint="eastAsia" w:ascii="仿宋_GB2312" w:hAnsi="仿宋_GB2312" w:eastAsia="仿宋_GB2312" w:cs="仿宋_GB2312"/>
          <w:b w:val="0"/>
          <w:bCs w:val="0"/>
          <w:color w:val="000000"/>
          <w:spacing w:val="0"/>
          <w:w w:val="100"/>
          <w:position w:val="0"/>
          <w:sz w:val="28"/>
          <w:szCs w:val="28"/>
        </w:rPr>
        <w:t xml:space="preserve">条 </w:t>
      </w:r>
      <w:r>
        <w:rPr>
          <w:rFonts w:hint="eastAsia" w:ascii="仿宋_GB2312" w:hAnsi="仿宋_GB2312" w:eastAsia="仿宋_GB2312" w:cs="仿宋_GB2312"/>
          <w:b w:val="0"/>
          <w:bCs w:val="0"/>
          <w:color w:val="000000"/>
          <w:spacing w:val="0"/>
          <w:w w:val="100"/>
          <w:position w:val="0"/>
          <w:sz w:val="28"/>
          <w:szCs w:val="28"/>
          <w:lang w:val="en-US" w:eastAsia="zh-CN"/>
        </w:rPr>
        <w:t xml:space="preserve"> </w:t>
      </w:r>
      <w:r>
        <w:rPr>
          <w:rFonts w:hint="eastAsia" w:ascii="仿宋_GB2312" w:hAnsi="仿宋_GB2312" w:eastAsia="仿宋_GB2312" w:cs="仿宋_GB2312"/>
          <w:b w:val="0"/>
          <w:bCs w:val="0"/>
          <w:color w:val="000000"/>
          <w:spacing w:val="0"/>
          <w:w w:val="100"/>
          <w:position w:val="0"/>
          <w:sz w:val="28"/>
          <w:szCs w:val="28"/>
        </w:rPr>
        <w:t>本办法自</w:t>
      </w:r>
      <w:r>
        <w:rPr>
          <w:rFonts w:hint="eastAsia" w:ascii="仿宋_GB2312" w:hAnsi="仿宋_GB2312" w:eastAsia="仿宋_GB2312" w:cs="仿宋_GB2312"/>
          <w:b w:val="0"/>
          <w:bCs w:val="0"/>
          <w:color w:val="000000"/>
          <w:spacing w:val="0"/>
          <w:w w:val="100"/>
          <w:position w:val="0"/>
          <w:sz w:val="28"/>
          <w:szCs w:val="28"/>
          <w:lang w:val="en-US" w:eastAsia="zh-CN"/>
        </w:rPr>
        <w:t>印发之</w:t>
      </w:r>
      <w:r>
        <w:rPr>
          <w:rFonts w:hint="eastAsia" w:ascii="仿宋_GB2312" w:hAnsi="仿宋_GB2312" w:eastAsia="仿宋_GB2312" w:cs="仿宋_GB2312"/>
          <w:b w:val="0"/>
          <w:bCs w:val="0"/>
          <w:color w:val="000000"/>
          <w:spacing w:val="0"/>
          <w:w w:val="100"/>
          <w:position w:val="0"/>
          <w:sz w:val="28"/>
          <w:szCs w:val="28"/>
        </w:rPr>
        <w:t>日起施行</w:t>
      </w:r>
      <w:r>
        <w:rPr>
          <w:rFonts w:hint="eastAsia" w:ascii="仿宋_GB2312" w:hAnsi="仿宋_GB2312" w:eastAsia="仿宋_GB2312" w:cs="仿宋_GB2312"/>
          <w:b w:val="0"/>
          <w:bCs w:val="0"/>
          <w:color w:val="000000"/>
          <w:spacing w:val="0"/>
          <w:w w:val="100"/>
          <w:position w:val="0"/>
          <w:sz w:val="28"/>
          <w:szCs w:val="28"/>
          <w:lang w:eastAsia="zh-CN"/>
        </w:rPr>
        <w:t>。</w:t>
      </w:r>
    </w:p>
    <w:sectPr>
      <w:headerReference r:id="rId5" w:type="default"/>
      <w:footerReference r:id="rId7" w:type="default"/>
      <w:headerReference r:id="rId6" w:type="even"/>
      <w:footerReference r:id="rId8" w:type="even"/>
      <w:footnotePr>
        <w:numFmt w:val="decimal"/>
      </w:footnotePr>
      <w:pgSz w:w="11900" w:h="16838"/>
      <w:pgMar w:top="1145" w:right="1899" w:bottom="1372" w:left="1442" w:header="0" w:footer="6"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915670</wp:posOffset>
              </wp:positionH>
              <wp:positionV relativeFrom="page">
                <wp:posOffset>8957310</wp:posOffset>
              </wp:positionV>
              <wp:extent cx="5628005" cy="0"/>
              <wp:effectExtent l="0" t="0" r="0" b="0"/>
              <wp:wrapNone/>
              <wp:docPr id="56" name="Shape 56"/>
              <wp:cNvGraphicFramePr/>
              <a:graphic xmlns:a="http://schemas.openxmlformats.org/drawingml/2006/main">
                <a:graphicData uri="http://schemas.microsoft.com/office/word/2010/wordprocessingShape">
                  <wps:wsp>
                    <wps:cNvCnPr/>
                    <wps:spPr>
                      <a:xfrm>
                        <a:off x="0" y="0"/>
                        <a:ext cx="5628005" cy="0"/>
                      </a:xfrm>
                      <a:prstGeom prst="straightConnector1">
                        <a:avLst/>
                      </a:prstGeom>
                      <a:ln w="12700">
                        <a:solidFill>
                          <a:srgbClr val="FFFFFF"/>
                        </a:solidFill>
                      </a:ln>
                    </wps:spPr>
                    <wps:bodyPr/>
                  </wps:wsp>
                </a:graphicData>
              </a:graphic>
            </wp:anchor>
          </w:drawing>
        </mc:Choice>
        <mc:Fallback>
          <w:pict>
            <v:shape id="Shape 56" o:spid="_x0000_s1026" o:spt="32" type="#_x0000_t32" style="position:absolute;left:0pt;margin-left:72.1pt;margin-top:705.3pt;height:0pt;width:443.15pt;mso-position-horizontal-relative:page;mso-position-vertical-relative:page;z-index:-251657216;mso-width-relative:page;mso-height-relative:page;" filled="f" stroked="t" coordsize="21600,21600" o:gfxdata="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OGQXfXAAAADgEAAA8A&#10;AAAAAAAAAQAgAAAAIgAAAGRycy9kb3ducmV2LnhtbFBLAQIUABQAAAAIAIdO4kBjpbCZpgEAAFwD&#10;AAAOAAAAAAAAAAEAIAAAACYBAABkcnMvZTJvRG9jLnhtbFBLBQYAAAAABgAGAFkBAAA+BQAAAAA=&#10;">
              <v:fill on="f" focussize="0,0"/>
              <v:stroke weight="1pt" color="#FFFFFF" joinstyle="round"/>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915670</wp:posOffset>
              </wp:positionH>
              <wp:positionV relativeFrom="page">
                <wp:posOffset>8957310</wp:posOffset>
              </wp:positionV>
              <wp:extent cx="5628005" cy="0"/>
              <wp:effectExtent l="0" t="0" r="0" b="0"/>
              <wp:wrapNone/>
              <wp:docPr id="61" name="Shape 61"/>
              <wp:cNvGraphicFramePr/>
              <a:graphic xmlns:a="http://schemas.openxmlformats.org/drawingml/2006/main">
                <a:graphicData uri="http://schemas.microsoft.com/office/word/2010/wordprocessingShape">
                  <wps:wsp>
                    <wps:cNvCnPr/>
                    <wps:spPr>
                      <a:xfrm>
                        <a:off x="0" y="0"/>
                        <a:ext cx="5628005" cy="0"/>
                      </a:xfrm>
                      <a:prstGeom prst="straightConnector1">
                        <a:avLst/>
                      </a:prstGeom>
                      <a:ln w="12700">
                        <a:solidFill>
                          <a:srgbClr val="FFFFFF"/>
                        </a:solidFill>
                      </a:ln>
                    </wps:spPr>
                    <wps:bodyPr/>
                  </wps:wsp>
                </a:graphicData>
              </a:graphic>
            </wp:anchor>
          </w:drawing>
        </mc:Choice>
        <mc:Fallback>
          <w:pict>
            <v:shape id="Shape 61" o:spid="_x0000_s1026" o:spt="32" type="#_x0000_t32" style="position:absolute;left:0pt;margin-left:72.1pt;margin-top:705.3pt;height:0pt;width:443.15pt;mso-position-horizontal-relative:page;mso-position-vertical-relative:page;z-index:-251657216;mso-width-relative:page;mso-height-relative:page;" filled="f" stroked="t" coordsize="21600,21600" o:gfxdata="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OGQXfXAAAADgEAAA8A&#10;AAAAAAAAAQAgAAAAIgAAAGRycy9kb3ducmV2LnhtbFBLAQIUABQAAAAIAIdO4kCWEZKwpgEAAFwD&#10;AAAOAAAAAAAAAAEAIAAAACYBAABkcnMvZTJvRG9jLnhtbFBLBQYAAAAABgAGAFkBAAA+BQAAAAA=&#10;">
              <v:fill on="f" focussize="0,0"/>
              <v:stroke weight="1pt" color="#FFFFFF" joinstyle="round"/>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B5D59"/>
    <w:multiLevelType w:val="singleLevel"/>
    <w:tmpl w:val="617B5D59"/>
    <w:lvl w:ilvl="0" w:tentative="0">
      <w:start w:val="3"/>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17D66151"/>
    <w:rsid w:val="223254E6"/>
    <w:rsid w:val="2E836F32"/>
    <w:rsid w:val="34EA237A"/>
    <w:rsid w:val="37FFDC9B"/>
    <w:rsid w:val="3DFFBEAC"/>
    <w:rsid w:val="3FEC3125"/>
    <w:rsid w:val="4F8A661E"/>
    <w:rsid w:val="564B02FA"/>
    <w:rsid w:val="5EE5D6C1"/>
    <w:rsid w:val="5F666BEE"/>
    <w:rsid w:val="67C79239"/>
    <w:rsid w:val="6BEBFB85"/>
    <w:rsid w:val="6FBB7091"/>
    <w:rsid w:val="72F7EC34"/>
    <w:rsid w:val="73DD68E8"/>
    <w:rsid w:val="77D746CD"/>
    <w:rsid w:val="7C7D18C1"/>
    <w:rsid w:val="7D245E1E"/>
    <w:rsid w:val="7D7B02C2"/>
    <w:rsid w:val="7E7FA2B9"/>
    <w:rsid w:val="7FFACA5B"/>
    <w:rsid w:val="97FB5F57"/>
    <w:rsid w:val="9FE69F51"/>
    <w:rsid w:val="AFEF87F7"/>
    <w:rsid w:val="B71DC116"/>
    <w:rsid w:val="B73900AA"/>
    <w:rsid w:val="BFDEE8C0"/>
    <w:rsid w:val="DFF6C16F"/>
    <w:rsid w:val="EE3F7603"/>
    <w:rsid w:val="EEB2704B"/>
    <w:rsid w:val="F45D8B3E"/>
    <w:rsid w:val="F697A395"/>
    <w:rsid w:val="FBEF986E"/>
    <w:rsid w:val="FEDFA9CA"/>
    <w:rsid w:val="FF9E5E6A"/>
    <w:rsid w:val="FFF793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uiPriority w:val="0"/>
    <w:pPr>
      <w:ind w:firstLine="420" w:firstLineChars="200"/>
    </w:p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footnote reference"/>
    <w:basedOn w:val="8"/>
    <w:qFormat/>
    <w:uiPriority w:val="0"/>
    <w:rPr>
      <w:vertAlign w:val="superscript"/>
    </w:rPr>
  </w:style>
  <w:style w:type="character" w:customStyle="1" w:styleId="10">
    <w:name w:val="Heading #1|1_"/>
    <w:basedOn w:val="8"/>
    <w:link w:val="11"/>
    <w:qFormat/>
    <w:uiPriority w:val="0"/>
    <w:rPr>
      <w:rFonts w:ascii="宋体" w:hAnsi="宋体" w:eastAsia="宋体" w:cs="宋体"/>
      <w:color w:val="EC4954"/>
      <w:sz w:val="98"/>
      <w:szCs w:val="98"/>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before="2200" w:after="840"/>
      <w:ind w:firstLine="360"/>
      <w:outlineLvl w:val="0"/>
    </w:pPr>
    <w:rPr>
      <w:rFonts w:ascii="宋体" w:hAnsi="宋体" w:eastAsia="宋体" w:cs="宋体"/>
      <w:color w:val="EC4954"/>
      <w:sz w:val="98"/>
      <w:szCs w:val="98"/>
      <w:u w:val="none"/>
      <w:shd w:val="clear" w:color="auto" w:fill="auto"/>
      <w:lang w:val="zh-TW" w:eastAsia="zh-TW" w:bidi="zh-TW"/>
    </w:rPr>
  </w:style>
  <w:style w:type="character" w:customStyle="1" w:styleId="12">
    <w:name w:val="Body text|1_"/>
    <w:basedOn w:val="8"/>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ing #2|1_"/>
    <w:basedOn w:val="8"/>
    <w:link w:val="15"/>
    <w:qFormat/>
    <w:uiPriority w:val="0"/>
    <w:rPr>
      <w:rFonts w:ascii="宋体" w:hAnsi="宋体" w:eastAsia="宋体" w:cs="宋体"/>
      <w:color w:val="1B2232"/>
      <w:sz w:val="42"/>
      <w:szCs w:val="42"/>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after="650" w:line="569" w:lineRule="exact"/>
      <w:jc w:val="center"/>
      <w:outlineLvl w:val="1"/>
    </w:pPr>
    <w:rPr>
      <w:rFonts w:ascii="宋体" w:hAnsi="宋体" w:eastAsia="宋体" w:cs="宋体"/>
      <w:color w:val="1B2232"/>
      <w:sz w:val="42"/>
      <w:szCs w:val="42"/>
      <w:u w:val="none"/>
      <w:shd w:val="clear" w:color="auto" w:fill="auto"/>
      <w:lang w:val="zh-TW" w:eastAsia="zh-TW" w:bidi="zh-TW"/>
    </w:rPr>
  </w:style>
  <w:style w:type="character" w:customStyle="1" w:styleId="16">
    <w:name w:val="Header or footer|2_"/>
    <w:basedOn w:val="8"/>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pPr>
      <w:widowControl w:val="0"/>
      <w:shd w:val="clear" w:color="auto" w:fill="auto"/>
    </w:pPr>
    <w:rPr>
      <w:sz w:val="20"/>
      <w:szCs w:val="20"/>
      <w:u w:val="none"/>
      <w:shd w:val="clear" w:color="auto" w:fill="auto"/>
      <w:lang w:val="zh-TW" w:eastAsia="zh-TW" w:bidi="zh-TW"/>
    </w:rPr>
  </w:style>
  <w:style w:type="character" w:customStyle="1" w:styleId="18">
    <w:name w:val="Header or footer|1_"/>
    <w:basedOn w:val="8"/>
    <w:link w:val="19"/>
    <w:qFormat/>
    <w:uiPriority w:val="0"/>
    <w:rPr>
      <w:sz w:val="26"/>
      <w:szCs w:val="26"/>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6"/>
      <w:szCs w:val="26"/>
      <w:u w:val="none"/>
      <w:shd w:val="clear" w:color="auto" w:fill="auto"/>
      <w:lang w:val="zh-TW" w:eastAsia="zh-TW" w:bidi="zh-TW"/>
    </w:rPr>
  </w:style>
  <w:style w:type="character" w:customStyle="1" w:styleId="20">
    <w:name w:val="Body text|2_"/>
    <w:basedOn w:val="8"/>
    <w:link w:val="21"/>
    <w:qFormat/>
    <w:uiPriority w:val="0"/>
    <w:rPr>
      <w:rFonts w:ascii="宋体" w:hAnsi="宋体" w:eastAsia="宋体" w:cs="宋体"/>
      <w:sz w:val="34"/>
      <w:szCs w:val="34"/>
      <w:u w:val="none"/>
      <w:shd w:val="clear" w:color="auto" w:fill="auto"/>
      <w:lang w:val="zh-TW" w:eastAsia="zh-TW" w:bidi="zh-TW"/>
    </w:rPr>
  </w:style>
  <w:style w:type="paragraph" w:customStyle="1" w:styleId="21">
    <w:name w:val="Body text|2"/>
    <w:basedOn w:val="1"/>
    <w:link w:val="20"/>
    <w:qFormat/>
    <w:uiPriority w:val="0"/>
    <w:pPr>
      <w:widowControl w:val="0"/>
      <w:shd w:val="clear" w:color="auto" w:fill="auto"/>
      <w:spacing w:after="240"/>
      <w:ind w:left="1460"/>
    </w:pPr>
    <w:rPr>
      <w:rFonts w:ascii="宋体" w:hAnsi="宋体" w:eastAsia="宋体" w:cs="宋体"/>
      <w:sz w:val="34"/>
      <w:szCs w:val="34"/>
      <w:u w:val="none"/>
      <w:shd w:val="clear" w:color="auto" w:fill="auto"/>
      <w:lang w:val="zh-TW" w:eastAsia="zh-TW" w:bidi="zh-TW"/>
    </w:rPr>
  </w:style>
  <w:style w:type="character" w:customStyle="1" w:styleId="22">
    <w:name w:val="Other|1_"/>
    <w:basedOn w:val="8"/>
    <w:link w:val="23"/>
    <w:qFormat/>
    <w:uiPriority w:val="0"/>
    <w:rPr>
      <w:rFonts w:ascii="宋体" w:hAnsi="宋体" w:eastAsia="宋体" w:cs="宋体"/>
      <w:sz w:val="30"/>
      <w:szCs w:val="30"/>
      <w:u w:val="none"/>
      <w:shd w:val="clear" w:color="auto" w:fill="auto"/>
      <w:lang w:val="zh-TW" w:eastAsia="zh-TW" w:bidi="zh-TW"/>
    </w:rPr>
  </w:style>
  <w:style w:type="paragraph" w:customStyle="1" w:styleId="23">
    <w:name w:val="Other|1"/>
    <w:basedOn w:val="1"/>
    <w:link w:val="22"/>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character" w:customStyle="1" w:styleId="24">
    <w:name w:val="Table caption|1_"/>
    <w:basedOn w:val="8"/>
    <w:link w:val="25"/>
    <w:qFormat/>
    <w:uiPriority w:val="0"/>
    <w:rPr>
      <w:rFonts w:ascii="宋体" w:hAnsi="宋体" w:eastAsia="宋体" w:cs="宋体"/>
      <w:sz w:val="22"/>
      <w:szCs w:val="22"/>
      <w:u w:val="none"/>
      <w:shd w:val="clear" w:color="auto" w:fill="auto"/>
      <w:lang w:val="zh-TW" w:eastAsia="zh-TW" w:bidi="zh-TW"/>
    </w:rPr>
  </w:style>
  <w:style w:type="paragraph" w:customStyle="1" w:styleId="25">
    <w:name w:val="Table caption|1"/>
    <w:basedOn w:val="1"/>
    <w:link w:val="24"/>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2021-11-04T08:36:00Z</dcterms:created>
  <dc:creator>Data</dc:creator>
  <cp:lastModifiedBy>花晴春语</cp:lastModifiedBy>
  <cp:lastPrinted>2021-12-21T02:54:00Z</cp:lastPrinted>
  <dcterms:modified xsi:type="dcterms:W3CDTF">2022-03-01T08:08:36Z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6F98CD4C8D1848D78C1874BC73C32E1C</vt:lpwstr>
  </property>
</Properties>
</file>