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1F14E">
      <w:pPr>
        <w:spacing w:line="249" w:lineRule="auto"/>
        <w:rPr>
          <w:rFonts w:hint="eastAsia" w:ascii="宋体" w:hAnsi="宋体" w:eastAsia="宋体" w:cs="宋体"/>
          <w:lang w:eastAsia="zh-CN"/>
        </w:rPr>
      </w:pPr>
    </w:p>
    <w:p w14:paraId="7B4571B9">
      <w:pPr>
        <w:pStyle w:val="2"/>
        <w:spacing w:before="91" w:line="219" w:lineRule="auto"/>
        <w:ind w:left="3455"/>
        <w:outlineLvl w:val="0"/>
        <w:rPr>
          <w:rFonts w:hint="eastAsia" w:ascii="宋体" w:hAnsi="宋体" w:eastAsia="宋体" w:cs="宋体"/>
          <w:b/>
          <w:bCs/>
          <w:sz w:val="28"/>
          <w:szCs w:val="28"/>
          <w:lang w:eastAsia="zh-CN"/>
        </w:rPr>
      </w:pPr>
      <w:bookmarkStart w:id="1" w:name="_GoBack"/>
      <w:bookmarkEnd w:id="1"/>
      <w:r>
        <w:rPr>
          <w:rFonts w:hint="eastAsia" w:ascii="宋体" w:hAnsi="宋体" w:eastAsia="宋体" w:cs="宋体"/>
          <w:b/>
          <w:bCs/>
          <w:spacing w:val="-1"/>
          <w:sz w:val="28"/>
          <w:szCs w:val="28"/>
          <w:lang w:eastAsia="zh-CN"/>
        </w:rPr>
        <w:t xml:space="preserve">  招标公告</w:t>
      </w:r>
    </w:p>
    <w:tbl>
      <w:tblPr>
        <w:tblStyle w:val="4"/>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9"/>
        <w:gridCol w:w="1288"/>
        <w:gridCol w:w="850"/>
        <w:gridCol w:w="2083"/>
        <w:gridCol w:w="271"/>
        <w:gridCol w:w="1563"/>
        <w:gridCol w:w="1285"/>
        <w:gridCol w:w="775"/>
        <w:gridCol w:w="888"/>
        <w:gridCol w:w="734"/>
      </w:tblGrid>
      <w:tr w14:paraId="5720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0116" w:type="dxa"/>
            <w:gridSpan w:val="10"/>
            <w:noWrap w:val="0"/>
            <w:vAlign w:val="center"/>
          </w:tcPr>
          <w:p w14:paraId="36833F53">
            <w:pPr>
              <w:tabs>
                <w:tab w:val="left" w:pos="2880"/>
                <w:tab w:val="left" w:pos="4900"/>
              </w:tabs>
              <w:spacing w:line="380" w:lineRule="exact"/>
              <w:jc w:val="center"/>
              <w:rPr>
                <w:rFonts w:hint="eastAsia" w:ascii="宋体" w:hAnsi="宋体" w:eastAsia="宋体" w:cs="宋体"/>
                <w:b/>
                <w:color w:val="auto"/>
                <w:sz w:val="28"/>
                <w:szCs w:val="28"/>
                <w:lang w:eastAsia="zh-CN"/>
              </w:rPr>
            </w:pPr>
            <w:bookmarkStart w:id="0" w:name="OLE_LINK14"/>
            <w:r>
              <w:rPr>
                <w:rFonts w:hint="eastAsia" w:ascii="宋体" w:hAnsi="宋体" w:eastAsia="宋体" w:cs="宋体"/>
                <w:b/>
                <w:color w:val="auto"/>
                <w:sz w:val="28"/>
                <w:szCs w:val="28"/>
                <w:lang w:eastAsia="zh-CN"/>
              </w:rPr>
              <w:t>基于数字化赋能的沥青路面服役状态检测、评价及养护决策研究项目服务标段</w:t>
            </w:r>
          </w:p>
          <w:p w14:paraId="2C79F4B4">
            <w:pPr>
              <w:tabs>
                <w:tab w:val="left" w:pos="2880"/>
                <w:tab w:val="left" w:pos="4900"/>
              </w:tabs>
              <w:spacing w:line="380" w:lineRule="exact"/>
              <w:jc w:val="center"/>
              <w:rPr>
                <w:rFonts w:hint="eastAsia" w:ascii="宋体" w:hAnsi="宋体" w:eastAsia="宋体" w:cs="宋体"/>
                <w:color w:val="auto"/>
                <w:sz w:val="28"/>
                <w:szCs w:val="28"/>
                <w:lang w:eastAsia="zh-CN"/>
              </w:rPr>
            </w:pPr>
            <w:r>
              <w:rPr>
                <w:rFonts w:hint="eastAsia" w:ascii="宋体" w:hAnsi="宋体" w:eastAsia="宋体" w:cs="宋体"/>
                <w:b/>
                <w:color w:val="auto"/>
                <w:sz w:val="28"/>
                <w:szCs w:val="28"/>
                <w:lang w:eastAsia="zh-CN"/>
              </w:rPr>
              <w:t>招标公告</w:t>
            </w:r>
          </w:p>
        </w:tc>
      </w:tr>
      <w:tr w14:paraId="064F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116" w:type="dxa"/>
            <w:gridSpan w:val="10"/>
            <w:noWrap w:val="0"/>
            <w:vAlign w:val="center"/>
          </w:tcPr>
          <w:p w14:paraId="4E311AD0">
            <w:pPr>
              <w:tabs>
                <w:tab w:val="left" w:pos="2880"/>
                <w:tab w:val="left" w:pos="4900"/>
              </w:tabs>
              <w:spacing w:line="380" w:lineRule="exact"/>
              <w:jc w:val="center"/>
              <w:rPr>
                <w:rFonts w:hint="eastAsia" w:ascii="宋体" w:hAnsi="宋体" w:eastAsia="宋体" w:cs="宋体"/>
                <w:b/>
                <w:color w:val="auto"/>
              </w:rPr>
            </w:pPr>
            <w:r>
              <w:rPr>
                <w:rFonts w:hint="eastAsia" w:ascii="宋体" w:hAnsi="宋体" w:eastAsia="宋体" w:cs="宋体"/>
                <w:b/>
                <w:color w:val="auto"/>
                <w:sz w:val="28"/>
                <w:szCs w:val="28"/>
              </w:rPr>
              <w:t>招标项目信息</w:t>
            </w:r>
          </w:p>
        </w:tc>
      </w:tr>
      <w:tr w14:paraId="3907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667" w:type="dxa"/>
            <w:gridSpan w:val="2"/>
            <w:noWrap w:val="0"/>
            <w:vAlign w:val="center"/>
          </w:tcPr>
          <w:p w14:paraId="4303DBB4">
            <w:pPr>
              <w:spacing w:line="320" w:lineRule="exact"/>
              <w:jc w:val="center"/>
              <w:rPr>
                <w:rFonts w:hint="eastAsia" w:ascii="宋体" w:hAnsi="宋体" w:eastAsia="宋体" w:cs="宋体"/>
                <w:color w:val="auto"/>
              </w:rPr>
            </w:pPr>
            <w:r>
              <w:rPr>
                <w:rFonts w:hint="eastAsia" w:ascii="宋体" w:hAnsi="宋体" w:eastAsia="宋体" w:cs="宋体"/>
                <w:color w:val="auto"/>
              </w:rPr>
              <w:t>招标人名称</w:t>
            </w:r>
          </w:p>
        </w:tc>
        <w:tc>
          <w:tcPr>
            <w:tcW w:w="2933" w:type="dxa"/>
            <w:gridSpan w:val="2"/>
            <w:noWrap w:val="0"/>
            <w:vAlign w:val="center"/>
          </w:tcPr>
          <w:p w14:paraId="0960665B">
            <w:pPr>
              <w:spacing w:line="320" w:lineRule="exact"/>
              <w:jc w:val="center"/>
              <w:rPr>
                <w:rFonts w:hint="eastAsia" w:ascii="宋体" w:hAnsi="宋体" w:eastAsia="宋体" w:cs="宋体"/>
                <w:color w:val="auto"/>
                <w:lang w:eastAsia="zh-CN"/>
              </w:rPr>
            </w:pPr>
            <w:r>
              <w:rPr>
                <w:rFonts w:hint="eastAsia" w:ascii="宋体" w:hAnsi="宋体" w:eastAsia="宋体" w:cs="宋体"/>
                <w:lang w:eastAsia="zh-CN"/>
              </w:rPr>
              <w:t>鄂尔多斯市道路养护服务中心</w:t>
            </w:r>
          </w:p>
        </w:tc>
        <w:tc>
          <w:tcPr>
            <w:tcW w:w="1834" w:type="dxa"/>
            <w:gridSpan w:val="2"/>
            <w:noWrap w:val="0"/>
            <w:vAlign w:val="center"/>
          </w:tcPr>
          <w:p w14:paraId="5DA983C6">
            <w:pPr>
              <w:spacing w:line="320" w:lineRule="exact"/>
              <w:jc w:val="center"/>
              <w:rPr>
                <w:rFonts w:hint="eastAsia" w:ascii="宋体" w:hAnsi="宋体" w:eastAsia="宋体" w:cs="宋体"/>
                <w:color w:val="auto"/>
              </w:rPr>
            </w:pPr>
            <w:r>
              <w:rPr>
                <w:rFonts w:hint="eastAsia" w:ascii="宋体" w:hAnsi="宋体" w:eastAsia="宋体" w:cs="宋体"/>
                <w:color w:val="auto"/>
              </w:rPr>
              <w:t>招标代理机构名称</w:t>
            </w:r>
          </w:p>
        </w:tc>
        <w:tc>
          <w:tcPr>
            <w:tcW w:w="3682" w:type="dxa"/>
            <w:gridSpan w:val="4"/>
            <w:noWrap w:val="0"/>
            <w:vAlign w:val="center"/>
          </w:tcPr>
          <w:p w14:paraId="77BB3193">
            <w:pPr>
              <w:spacing w:line="320" w:lineRule="exact"/>
              <w:jc w:val="center"/>
              <w:rPr>
                <w:rFonts w:hint="eastAsia" w:ascii="宋体" w:hAnsi="宋体" w:eastAsia="宋体" w:cs="宋体"/>
                <w:color w:val="auto"/>
                <w:lang w:eastAsia="zh-CN"/>
              </w:rPr>
            </w:pPr>
            <w:r>
              <w:rPr>
                <w:rFonts w:hint="eastAsia" w:ascii="宋体" w:hAnsi="宋体" w:eastAsia="宋体" w:cs="宋体"/>
                <w:color w:val="auto"/>
                <w:lang w:eastAsia="zh-CN"/>
              </w:rPr>
              <w:t>内蒙古浦鑫工程项目管理有限责任公司</w:t>
            </w:r>
          </w:p>
        </w:tc>
      </w:tr>
      <w:tr w14:paraId="6444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67" w:type="dxa"/>
            <w:gridSpan w:val="2"/>
            <w:noWrap w:val="0"/>
            <w:vAlign w:val="center"/>
          </w:tcPr>
          <w:p w14:paraId="50CA4960">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招标项目编号</w:t>
            </w:r>
          </w:p>
        </w:tc>
        <w:tc>
          <w:tcPr>
            <w:tcW w:w="2933" w:type="dxa"/>
            <w:gridSpan w:val="2"/>
            <w:noWrap w:val="0"/>
            <w:vAlign w:val="center"/>
          </w:tcPr>
          <w:p w14:paraId="29C8BF6C">
            <w:pPr>
              <w:spacing w:line="320" w:lineRule="exact"/>
              <w:jc w:val="center"/>
              <w:rPr>
                <w:rFonts w:hint="default" w:ascii="宋体" w:hAnsi="宋体" w:eastAsia="宋体" w:cs="宋体"/>
                <w:color w:val="auto"/>
                <w:lang w:val="en-US"/>
              </w:rPr>
            </w:pPr>
            <w:r>
              <w:rPr>
                <w:rFonts w:hint="eastAsia" w:ascii="宋体" w:hAnsi="宋体" w:eastAsia="宋体" w:cs="宋体"/>
                <w:lang w:val="en-US" w:eastAsia="zh-CN"/>
              </w:rPr>
              <w:t>E1506002025051401001</w:t>
            </w:r>
          </w:p>
        </w:tc>
        <w:tc>
          <w:tcPr>
            <w:tcW w:w="1834" w:type="dxa"/>
            <w:gridSpan w:val="2"/>
            <w:noWrap w:val="0"/>
            <w:vAlign w:val="center"/>
          </w:tcPr>
          <w:p w14:paraId="4DD59A32">
            <w:pPr>
              <w:spacing w:line="320" w:lineRule="exact"/>
              <w:jc w:val="center"/>
              <w:rPr>
                <w:rFonts w:hint="eastAsia" w:ascii="宋体" w:hAnsi="宋体" w:eastAsia="宋体" w:cs="宋体"/>
                <w:color w:val="auto"/>
              </w:rPr>
            </w:pPr>
            <w:r>
              <w:rPr>
                <w:rFonts w:hint="eastAsia" w:ascii="宋体" w:hAnsi="宋体" w:eastAsia="宋体" w:cs="宋体"/>
                <w:color w:val="auto"/>
              </w:rPr>
              <w:t>招标项目名称</w:t>
            </w:r>
          </w:p>
        </w:tc>
        <w:tc>
          <w:tcPr>
            <w:tcW w:w="3682" w:type="dxa"/>
            <w:gridSpan w:val="4"/>
            <w:noWrap w:val="0"/>
            <w:vAlign w:val="center"/>
          </w:tcPr>
          <w:p w14:paraId="37883A41">
            <w:pPr>
              <w:spacing w:line="320" w:lineRule="exact"/>
              <w:jc w:val="center"/>
              <w:rPr>
                <w:rFonts w:hint="eastAsia" w:ascii="宋体" w:hAnsi="宋体" w:eastAsia="宋体" w:cs="宋体"/>
                <w:color w:val="auto"/>
                <w:spacing w:val="-4"/>
                <w:sz w:val="28"/>
                <w:szCs w:val="28"/>
                <w:lang w:eastAsia="zh-CN"/>
              </w:rPr>
            </w:pPr>
            <w:r>
              <w:rPr>
                <w:rFonts w:hint="eastAsia" w:ascii="宋体" w:hAnsi="宋体" w:eastAsia="宋体" w:cs="宋体"/>
                <w:color w:val="auto"/>
                <w:lang w:eastAsia="zh-CN"/>
              </w:rPr>
              <w:t>基于数字化赋能的沥青路面服役状态检测、评价及养护决策研究项目</w:t>
            </w:r>
          </w:p>
        </w:tc>
      </w:tr>
      <w:tr w14:paraId="242B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1667" w:type="dxa"/>
            <w:gridSpan w:val="2"/>
            <w:noWrap w:val="0"/>
            <w:vAlign w:val="center"/>
          </w:tcPr>
          <w:p w14:paraId="1D7A8589">
            <w:pPr>
              <w:spacing w:line="320" w:lineRule="exact"/>
              <w:jc w:val="center"/>
              <w:rPr>
                <w:rFonts w:hint="eastAsia" w:ascii="宋体" w:hAnsi="宋体" w:eastAsia="宋体" w:cs="宋体"/>
                <w:color w:val="auto"/>
                <w:lang w:eastAsia="zh-CN"/>
              </w:rPr>
            </w:pPr>
            <w:r>
              <w:rPr>
                <w:rFonts w:hint="eastAsia" w:ascii="宋体" w:hAnsi="宋体" w:eastAsia="宋体" w:cs="宋体"/>
                <w:color w:val="auto"/>
                <w:lang w:eastAsia="zh-CN"/>
              </w:rPr>
              <w:t>项目审批、核准或备案机关</w:t>
            </w:r>
          </w:p>
        </w:tc>
        <w:tc>
          <w:tcPr>
            <w:tcW w:w="2933" w:type="dxa"/>
            <w:gridSpan w:val="2"/>
            <w:noWrap w:val="0"/>
            <w:vAlign w:val="center"/>
          </w:tcPr>
          <w:p w14:paraId="6346FD85">
            <w:pPr>
              <w:spacing w:line="320" w:lineRule="exact"/>
              <w:jc w:val="center"/>
              <w:rPr>
                <w:rFonts w:hint="default" w:ascii="宋体" w:hAnsi="宋体" w:eastAsia="宋体" w:cs="宋体"/>
                <w:color w:val="auto"/>
                <w:lang w:val="en-US" w:eastAsia="zh-CN"/>
              </w:rPr>
            </w:pPr>
            <w:r>
              <w:rPr>
                <w:rFonts w:hint="eastAsia" w:ascii="宋体" w:hAnsi="宋体" w:eastAsia="宋体" w:cs="宋体"/>
                <w:color w:val="auto"/>
                <w:lang w:eastAsia="zh-CN"/>
              </w:rPr>
              <w:t>内蒙古自治区</w:t>
            </w:r>
            <w:r>
              <w:rPr>
                <w:rFonts w:hint="eastAsia" w:ascii="宋体" w:hAnsi="宋体" w:eastAsia="宋体" w:cs="宋体"/>
                <w:color w:val="auto"/>
                <w:lang w:val="en-US" w:eastAsia="zh-CN"/>
              </w:rPr>
              <w:t>交通运输厅</w:t>
            </w:r>
          </w:p>
        </w:tc>
        <w:tc>
          <w:tcPr>
            <w:tcW w:w="1834" w:type="dxa"/>
            <w:gridSpan w:val="2"/>
            <w:noWrap w:val="0"/>
            <w:vAlign w:val="center"/>
          </w:tcPr>
          <w:p w14:paraId="700F93EE">
            <w:pPr>
              <w:spacing w:line="320" w:lineRule="exact"/>
              <w:jc w:val="center"/>
              <w:rPr>
                <w:rFonts w:hint="eastAsia" w:ascii="宋体" w:hAnsi="宋体" w:eastAsia="宋体" w:cs="宋体"/>
                <w:color w:val="auto"/>
              </w:rPr>
            </w:pPr>
            <w:r>
              <w:rPr>
                <w:rFonts w:hint="eastAsia" w:ascii="宋体" w:hAnsi="宋体" w:eastAsia="宋体" w:cs="宋体"/>
                <w:color w:val="auto"/>
              </w:rPr>
              <w:t>批文名称及文号</w:t>
            </w:r>
          </w:p>
        </w:tc>
        <w:tc>
          <w:tcPr>
            <w:tcW w:w="3682" w:type="dxa"/>
            <w:gridSpan w:val="4"/>
            <w:noWrap w:val="0"/>
            <w:vAlign w:val="center"/>
          </w:tcPr>
          <w:p w14:paraId="587FC34C">
            <w:pPr>
              <w:spacing w:line="320" w:lineRule="exact"/>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内蒙古自治区交通运输厅关于鄂尔多斯市2024年S216线K65+440-k82+940段等4个公路养护工程项目一阶段施工设计的批复（内交公路函【2024】937号）</w:t>
            </w:r>
          </w:p>
        </w:tc>
      </w:tr>
      <w:tr w14:paraId="76C5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67" w:type="dxa"/>
            <w:gridSpan w:val="2"/>
            <w:noWrap w:val="0"/>
            <w:vAlign w:val="center"/>
          </w:tcPr>
          <w:p w14:paraId="5D1CF2D8">
            <w:pPr>
              <w:spacing w:line="320" w:lineRule="exact"/>
              <w:jc w:val="center"/>
              <w:rPr>
                <w:rFonts w:hint="eastAsia" w:ascii="宋体" w:hAnsi="宋体" w:eastAsia="宋体" w:cs="宋体"/>
                <w:color w:val="auto"/>
              </w:rPr>
            </w:pPr>
            <w:r>
              <w:rPr>
                <w:rFonts w:hint="eastAsia" w:ascii="宋体" w:hAnsi="宋体" w:eastAsia="宋体" w:cs="宋体"/>
                <w:color w:val="auto"/>
              </w:rPr>
              <w:t>资金来源</w:t>
            </w:r>
          </w:p>
        </w:tc>
        <w:tc>
          <w:tcPr>
            <w:tcW w:w="2933" w:type="dxa"/>
            <w:gridSpan w:val="2"/>
            <w:noWrap w:val="0"/>
            <w:vAlign w:val="center"/>
          </w:tcPr>
          <w:p w14:paraId="5702042C">
            <w:pPr>
              <w:spacing w:line="320" w:lineRule="exact"/>
              <w:jc w:val="center"/>
              <w:rPr>
                <w:rFonts w:hint="eastAsia" w:ascii="宋体" w:hAnsi="宋体" w:eastAsia="宋体" w:cs="宋体"/>
                <w:color w:val="auto"/>
                <w:lang w:eastAsia="zh-CN"/>
              </w:rPr>
            </w:pPr>
            <w:r>
              <w:rPr>
                <w:rFonts w:hint="eastAsia" w:ascii="宋体" w:hAnsi="宋体" w:eastAsia="宋体" w:cs="宋体"/>
                <w:color w:val="auto"/>
                <w:lang w:eastAsia="zh-CN"/>
              </w:rPr>
              <w:t>财政资金</w:t>
            </w:r>
          </w:p>
        </w:tc>
        <w:tc>
          <w:tcPr>
            <w:tcW w:w="1834" w:type="dxa"/>
            <w:gridSpan w:val="2"/>
            <w:noWrap w:val="0"/>
            <w:vAlign w:val="center"/>
          </w:tcPr>
          <w:p w14:paraId="7F3F0993">
            <w:pPr>
              <w:spacing w:line="320" w:lineRule="exact"/>
              <w:jc w:val="center"/>
              <w:rPr>
                <w:rFonts w:hint="eastAsia" w:ascii="宋体" w:hAnsi="宋体" w:eastAsia="宋体" w:cs="宋体"/>
                <w:color w:val="auto"/>
              </w:rPr>
            </w:pPr>
            <w:r>
              <w:rPr>
                <w:rFonts w:hint="eastAsia" w:ascii="宋体" w:hAnsi="宋体" w:eastAsia="宋体" w:cs="宋体"/>
                <w:color w:val="auto"/>
              </w:rPr>
              <w:t>资金落实情况</w:t>
            </w:r>
          </w:p>
        </w:tc>
        <w:tc>
          <w:tcPr>
            <w:tcW w:w="3682" w:type="dxa"/>
            <w:gridSpan w:val="4"/>
            <w:noWrap w:val="0"/>
            <w:vAlign w:val="center"/>
          </w:tcPr>
          <w:p w14:paraId="4A55A060">
            <w:pPr>
              <w:spacing w:line="320" w:lineRule="exact"/>
              <w:jc w:val="center"/>
              <w:rPr>
                <w:rFonts w:hint="eastAsia" w:ascii="宋体" w:hAnsi="宋体" w:eastAsia="宋体" w:cs="宋体"/>
                <w:color w:val="auto"/>
              </w:rPr>
            </w:pPr>
            <w:r>
              <w:rPr>
                <w:rFonts w:hint="eastAsia" w:ascii="宋体" w:hAnsi="宋体" w:eastAsia="宋体" w:cs="宋体"/>
                <w:color w:val="auto"/>
              </w:rPr>
              <w:t>已落实</w:t>
            </w:r>
          </w:p>
        </w:tc>
      </w:tr>
      <w:tr w14:paraId="7564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67" w:type="dxa"/>
            <w:gridSpan w:val="2"/>
            <w:noWrap w:val="0"/>
            <w:vAlign w:val="center"/>
          </w:tcPr>
          <w:p w14:paraId="651FFC33">
            <w:pPr>
              <w:spacing w:line="320" w:lineRule="exact"/>
              <w:jc w:val="center"/>
              <w:rPr>
                <w:rFonts w:hint="eastAsia" w:ascii="宋体" w:hAnsi="宋体" w:eastAsia="宋体" w:cs="宋体"/>
                <w:color w:val="auto"/>
              </w:rPr>
            </w:pPr>
            <w:r>
              <w:rPr>
                <w:rFonts w:hint="eastAsia" w:ascii="宋体" w:hAnsi="宋体" w:eastAsia="宋体" w:cs="宋体"/>
                <w:color w:val="auto"/>
              </w:rPr>
              <w:t>资格审查方式</w:t>
            </w:r>
          </w:p>
        </w:tc>
        <w:tc>
          <w:tcPr>
            <w:tcW w:w="2933" w:type="dxa"/>
            <w:gridSpan w:val="2"/>
            <w:noWrap w:val="0"/>
            <w:vAlign w:val="center"/>
          </w:tcPr>
          <w:p w14:paraId="6DFC43C9">
            <w:pPr>
              <w:spacing w:line="320" w:lineRule="exact"/>
              <w:jc w:val="center"/>
              <w:rPr>
                <w:rFonts w:hint="eastAsia" w:ascii="宋体" w:hAnsi="宋体" w:eastAsia="宋体" w:cs="宋体"/>
                <w:color w:val="auto"/>
              </w:rPr>
            </w:pPr>
            <w:r>
              <w:rPr>
                <w:rFonts w:hint="eastAsia" w:ascii="宋体" w:hAnsi="宋体" w:eastAsia="宋体" w:cs="宋体"/>
                <w:color w:val="auto"/>
              </w:rPr>
              <w:t>资格后审</w:t>
            </w:r>
          </w:p>
        </w:tc>
        <w:tc>
          <w:tcPr>
            <w:tcW w:w="1834" w:type="dxa"/>
            <w:gridSpan w:val="2"/>
            <w:noWrap w:val="0"/>
            <w:vAlign w:val="center"/>
          </w:tcPr>
          <w:p w14:paraId="20C676AC">
            <w:pPr>
              <w:spacing w:line="320" w:lineRule="exact"/>
              <w:jc w:val="center"/>
              <w:rPr>
                <w:rFonts w:hint="eastAsia" w:ascii="宋体" w:hAnsi="宋体" w:eastAsia="宋体" w:cs="宋体"/>
                <w:color w:val="auto"/>
              </w:rPr>
            </w:pPr>
            <w:r>
              <w:rPr>
                <w:rFonts w:hint="eastAsia" w:ascii="宋体" w:hAnsi="宋体" w:eastAsia="宋体" w:cs="宋体"/>
                <w:color w:val="auto"/>
              </w:rPr>
              <w:t>招标组织形式</w:t>
            </w:r>
          </w:p>
        </w:tc>
        <w:tc>
          <w:tcPr>
            <w:tcW w:w="3682" w:type="dxa"/>
            <w:gridSpan w:val="4"/>
            <w:noWrap w:val="0"/>
            <w:vAlign w:val="center"/>
          </w:tcPr>
          <w:p w14:paraId="6A857B4F">
            <w:pPr>
              <w:spacing w:line="320" w:lineRule="exact"/>
              <w:jc w:val="center"/>
              <w:rPr>
                <w:rFonts w:hint="eastAsia" w:ascii="宋体" w:hAnsi="宋体" w:eastAsia="宋体" w:cs="宋体"/>
                <w:color w:val="auto"/>
              </w:rPr>
            </w:pPr>
            <w:r>
              <w:rPr>
                <w:rFonts w:hint="eastAsia" w:ascii="宋体" w:hAnsi="宋体" w:eastAsia="宋体" w:cs="宋体"/>
                <w:color w:val="auto"/>
              </w:rPr>
              <w:t>委托招标</w:t>
            </w:r>
          </w:p>
        </w:tc>
      </w:tr>
      <w:tr w14:paraId="5E79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67" w:type="dxa"/>
            <w:gridSpan w:val="2"/>
            <w:noWrap w:val="0"/>
            <w:vAlign w:val="center"/>
          </w:tcPr>
          <w:p w14:paraId="289755D2">
            <w:pPr>
              <w:spacing w:line="320" w:lineRule="exact"/>
              <w:rPr>
                <w:rFonts w:hint="eastAsia" w:ascii="宋体" w:hAnsi="宋体" w:eastAsia="宋体" w:cs="宋体"/>
                <w:color w:val="auto"/>
              </w:rPr>
            </w:pPr>
            <w:r>
              <w:rPr>
                <w:rFonts w:hint="eastAsia" w:ascii="宋体" w:hAnsi="宋体" w:eastAsia="宋体" w:cs="宋体"/>
                <w:color w:val="auto"/>
              </w:rPr>
              <w:t>其他事宜</w:t>
            </w:r>
          </w:p>
        </w:tc>
        <w:tc>
          <w:tcPr>
            <w:tcW w:w="8449" w:type="dxa"/>
            <w:gridSpan w:val="8"/>
            <w:noWrap w:val="0"/>
            <w:vAlign w:val="center"/>
          </w:tcPr>
          <w:p w14:paraId="67D99BEA">
            <w:pPr>
              <w:spacing w:line="320" w:lineRule="exact"/>
              <w:ind w:firstLine="105" w:firstLineChars="50"/>
              <w:rPr>
                <w:rFonts w:hint="eastAsia" w:ascii="宋体" w:hAnsi="宋体" w:eastAsia="宋体" w:cs="宋体"/>
                <w:color w:val="auto"/>
                <w:lang w:eastAsia="zh-CN"/>
              </w:rPr>
            </w:pPr>
            <w:r>
              <w:rPr>
                <w:rFonts w:hint="eastAsia" w:ascii="宋体" w:hAnsi="宋体" w:eastAsia="宋体" w:cs="宋体"/>
                <w:color w:val="auto"/>
              </w:rPr>
              <w:t>/</w:t>
            </w:r>
            <w:r>
              <w:rPr>
                <w:rFonts w:hint="eastAsia" w:ascii="宋体" w:hAnsi="宋体" w:eastAsia="宋体" w:cs="宋体"/>
                <w:color w:val="auto"/>
                <w:lang w:eastAsia="zh-CN"/>
              </w:rPr>
              <w:t>/</w:t>
            </w:r>
          </w:p>
        </w:tc>
      </w:tr>
      <w:tr w14:paraId="3819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116" w:type="dxa"/>
            <w:gridSpan w:val="10"/>
            <w:noWrap w:val="0"/>
            <w:vAlign w:val="center"/>
          </w:tcPr>
          <w:p w14:paraId="4A11A5DC">
            <w:pPr>
              <w:tabs>
                <w:tab w:val="left" w:pos="2880"/>
                <w:tab w:val="left" w:pos="4900"/>
              </w:tabs>
              <w:spacing w:line="38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招标项目概况</w:t>
            </w:r>
          </w:p>
        </w:tc>
      </w:tr>
      <w:tr w14:paraId="23F4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379" w:type="dxa"/>
            <w:noWrap w:val="0"/>
            <w:vAlign w:val="center"/>
          </w:tcPr>
          <w:p w14:paraId="713611C5">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 号</w:t>
            </w:r>
          </w:p>
        </w:tc>
        <w:tc>
          <w:tcPr>
            <w:tcW w:w="1288" w:type="dxa"/>
            <w:noWrap w:val="0"/>
            <w:vAlign w:val="center"/>
          </w:tcPr>
          <w:p w14:paraId="29B0CA87">
            <w:pPr>
              <w:spacing w:line="3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标段（包）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编号</w:t>
            </w:r>
          </w:p>
        </w:tc>
        <w:tc>
          <w:tcPr>
            <w:tcW w:w="850" w:type="dxa"/>
            <w:noWrap w:val="0"/>
            <w:vAlign w:val="center"/>
          </w:tcPr>
          <w:p w14:paraId="3EB48E22">
            <w:pPr>
              <w:spacing w:line="320" w:lineRule="exact"/>
              <w:jc w:val="center"/>
              <w:rPr>
                <w:rFonts w:hint="eastAsia" w:ascii="宋体" w:hAnsi="宋体" w:eastAsia="宋体" w:cs="宋体"/>
                <w:color w:val="auto"/>
              </w:rPr>
            </w:pPr>
            <w:r>
              <w:rPr>
                <w:rFonts w:hint="eastAsia" w:ascii="宋体" w:hAnsi="宋体" w:eastAsia="宋体" w:cs="宋体"/>
                <w:color w:val="auto"/>
              </w:rPr>
              <w:t>标段</w:t>
            </w:r>
          </w:p>
          <w:p w14:paraId="33C45A49">
            <w:pPr>
              <w:spacing w:line="320" w:lineRule="exact"/>
              <w:jc w:val="center"/>
              <w:rPr>
                <w:rFonts w:hint="eastAsia" w:ascii="宋体" w:hAnsi="宋体" w:eastAsia="宋体" w:cs="宋体"/>
                <w:color w:val="auto"/>
              </w:rPr>
            </w:pPr>
            <w:r>
              <w:rPr>
                <w:rFonts w:hint="eastAsia" w:ascii="宋体" w:hAnsi="宋体" w:eastAsia="宋体" w:cs="宋体"/>
                <w:color w:val="auto"/>
              </w:rPr>
              <w:t xml:space="preserve">（包） </w:t>
            </w:r>
            <w:r>
              <w:rPr>
                <w:rFonts w:hint="eastAsia" w:ascii="宋体" w:hAnsi="宋体" w:eastAsia="宋体" w:cs="宋体"/>
                <w:color w:val="auto"/>
              </w:rPr>
              <w:br w:type="textWrapping"/>
            </w:r>
            <w:r>
              <w:rPr>
                <w:rFonts w:hint="eastAsia" w:ascii="宋体" w:hAnsi="宋体" w:eastAsia="宋体" w:cs="宋体"/>
                <w:color w:val="auto"/>
              </w:rPr>
              <w:t>名称</w:t>
            </w:r>
          </w:p>
        </w:tc>
        <w:tc>
          <w:tcPr>
            <w:tcW w:w="2083" w:type="dxa"/>
            <w:noWrap w:val="0"/>
            <w:vAlign w:val="center"/>
          </w:tcPr>
          <w:p w14:paraId="07FA36F0">
            <w:pPr>
              <w:spacing w:line="320" w:lineRule="exact"/>
              <w:jc w:val="center"/>
              <w:rPr>
                <w:rFonts w:hint="eastAsia" w:ascii="宋体" w:hAnsi="宋体" w:eastAsia="宋体" w:cs="宋体"/>
                <w:color w:val="auto"/>
              </w:rPr>
            </w:pPr>
            <w:r>
              <w:rPr>
                <w:rFonts w:hint="eastAsia" w:ascii="宋体" w:hAnsi="宋体" w:eastAsia="宋体" w:cs="宋体"/>
                <w:color w:val="auto"/>
              </w:rPr>
              <w:t>标段（包）</w:t>
            </w:r>
          </w:p>
          <w:p w14:paraId="799AB65F">
            <w:pPr>
              <w:spacing w:line="320" w:lineRule="exact"/>
              <w:jc w:val="center"/>
              <w:rPr>
                <w:rFonts w:hint="eastAsia" w:ascii="宋体" w:hAnsi="宋体" w:eastAsia="宋体" w:cs="宋体"/>
                <w:color w:val="auto"/>
              </w:rPr>
            </w:pPr>
            <w:r>
              <w:rPr>
                <w:rFonts w:hint="eastAsia" w:ascii="宋体" w:hAnsi="宋体" w:eastAsia="宋体" w:cs="宋体"/>
                <w:color w:val="auto"/>
              </w:rPr>
              <w:t xml:space="preserve"> 内容</w:t>
            </w:r>
          </w:p>
        </w:tc>
        <w:tc>
          <w:tcPr>
            <w:tcW w:w="1834" w:type="dxa"/>
            <w:gridSpan w:val="2"/>
            <w:noWrap w:val="0"/>
            <w:vAlign w:val="center"/>
          </w:tcPr>
          <w:p w14:paraId="44371A04">
            <w:pPr>
              <w:spacing w:line="320" w:lineRule="exact"/>
              <w:jc w:val="center"/>
              <w:rPr>
                <w:rFonts w:hint="eastAsia" w:ascii="宋体" w:hAnsi="宋体" w:eastAsia="宋体" w:cs="宋体"/>
                <w:color w:val="auto"/>
              </w:rPr>
            </w:pPr>
            <w:r>
              <w:rPr>
                <w:rFonts w:hint="eastAsia" w:ascii="宋体" w:hAnsi="宋体" w:eastAsia="宋体" w:cs="宋体"/>
                <w:color w:val="auto"/>
                <w:highlight w:val="none"/>
              </w:rPr>
              <w:t xml:space="preserve">标段（包）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分类</w:t>
            </w:r>
          </w:p>
        </w:tc>
        <w:tc>
          <w:tcPr>
            <w:tcW w:w="1285" w:type="dxa"/>
            <w:noWrap w:val="0"/>
            <w:vAlign w:val="center"/>
          </w:tcPr>
          <w:p w14:paraId="12D5EA9A">
            <w:pPr>
              <w:spacing w:line="320" w:lineRule="exact"/>
              <w:jc w:val="center"/>
              <w:rPr>
                <w:rFonts w:hint="eastAsia" w:ascii="宋体" w:hAnsi="宋体" w:eastAsia="宋体" w:cs="宋体"/>
                <w:color w:val="auto"/>
                <w:lang w:eastAsia="zh-CN"/>
              </w:rPr>
            </w:pPr>
            <w:r>
              <w:rPr>
                <w:rFonts w:hint="eastAsia" w:ascii="宋体" w:hAnsi="宋体" w:eastAsia="宋体" w:cs="宋体"/>
                <w:color w:val="auto"/>
                <w:lang w:eastAsia="zh-CN"/>
              </w:rPr>
              <w:t>标段合同估算价（元）</w:t>
            </w:r>
          </w:p>
        </w:tc>
        <w:tc>
          <w:tcPr>
            <w:tcW w:w="775" w:type="dxa"/>
            <w:noWrap w:val="0"/>
            <w:vAlign w:val="center"/>
          </w:tcPr>
          <w:p w14:paraId="52B610B3">
            <w:pPr>
              <w:spacing w:line="320" w:lineRule="exact"/>
              <w:jc w:val="center"/>
              <w:rPr>
                <w:rFonts w:hint="eastAsia" w:ascii="宋体" w:hAnsi="宋体" w:eastAsia="宋体" w:cs="宋体"/>
                <w:color w:val="auto"/>
              </w:rPr>
            </w:pPr>
            <w:r>
              <w:rPr>
                <w:rFonts w:hint="eastAsia" w:ascii="宋体" w:hAnsi="宋体" w:eastAsia="宋体" w:cs="宋体"/>
                <w:color w:val="auto"/>
              </w:rPr>
              <w:t>建设</w:t>
            </w:r>
          </w:p>
          <w:p w14:paraId="1B3DAAB5">
            <w:pPr>
              <w:spacing w:line="320" w:lineRule="exact"/>
              <w:jc w:val="center"/>
              <w:rPr>
                <w:rFonts w:hint="eastAsia" w:ascii="宋体" w:hAnsi="宋体" w:eastAsia="宋体" w:cs="宋体"/>
                <w:color w:val="auto"/>
              </w:rPr>
            </w:pPr>
            <w:r>
              <w:rPr>
                <w:rFonts w:hint="eastAsia" w:ascii="宋体" w:hAnsi="宋体" w:eastAsia="宋体" w:cs="宋体"/>
                <w:color w:val="auto"/>
              </w:rPr>
              <w:t>地点</w:t>
            </w:r>
          </w:p>
        </w:tc>
        <w:tc>
          <w:tcPr>
            <w:tcW w:w="888" w:type="dxa"/>
            <w:noWrap w:val="0"/>
            <w:vAlign w:val="center"/>
          </w:tcPr>
          <w:p w14:paraId="37191007">
            <w:pPr>
              <w:spacing w:line="320" w:lineRule="exact"/>
              <w:jc w:val="center"/>
              <w:rPr>
                <w:rFonts w:hint="eastAsia" w:ascii="宋体" w:hAnsi="宋体" w:eastAsia="宋体" w:cs="宋体"/>
                <w:color w:val="auto"/>
              </w:rPr>
            </w:pPr>
            <w:r>
              <w:rPr>
                <w:rFonts w:hint="eastAsia" w:ascii="宋体" w:hAnsi="宋体" w:eastAsia="宋体" w:cs="宋体"/>
                <w:color w:val="auto"/>
              </w:rPr>
              <w:t>工期</w:t>
            </w:r>
          </w:p>
        </w:tc>
        <w:tc>
          <w:tcPr>
            <w:tcW w:w="734" w:type="dxa"/>
            <w:noWrap w:val="0"/>
            <w:vAlign w:val="center"/>
          </w:tcPr>
          <w:p w14:paraId="332EF48C">
            <w:pPr>
              <w:spacing w:line="320" w:lineRule="exact"/>
              <w:jc w:val="center"/>
              <w:rPr>
                <w:rFonts w:hint="eastAsia" w:ascii="宋体" w:hAnsi="宋体" w:eastAsia="宋体" w:cs="宋体"/>
                <w:color w:val="auto"/>
              </w:rPr>
            </w:pPr>
            <w:r>
              <w:rPr>
                <w:rFonts w:hint="eastAsia" w:ascii="宋体" w:hAnsi="宋体" w:eastAsia="宋体" w:cs="宋体"/>
                <w:color w:val="auto"/>
              </w:rPr>
              <w:t>评标办法</w:t>
            </w:r>
          </w:p>
        </w:tc>
      </w:tr>
      <w:tr w14:paraId="57E1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379" w:type="dxa"/>
            <w:shd w:val="clear" w:color="auto" w:fill="auto"/>
            <w:noWrap w:val="0"/>
            <w:vAlign w:val="center"/>
          </w:tcPr>
          <w:p w14:paraId="5FFD96ED">
            <w:pPr>
              <w:spacing w:line="320" w:lineRule="exact"/>
              <w:jc w:val="center"/>
              <w:rPr>
                <w:rFonts w:hint="eastAsia" w:ascii="宋体" w:hAnsi="宋体" w:eastAsia="宋体" w:cs="宋体"/>
                <w:color w:val="auto"/>
              </w:rPr>
            </w:pPr>
            <w:r>
              <w:rPr>
                <w:rFonts w:hint="eastAsia" w:ascii="宋体" w:hAnsi="宋体" w:eastAsia="宋体" w:cs="宋体"/>
                <w:color w:val="auto"/>
              </w:rPr>
              <w:t>1</w:t>
            </w:r>
          </w:p>
        </w:tc>
        <w:tc>
          <w:tcPr>
            <w:tcW w:w="1288" w:type="dxa"/>
            <w:shd w:val="clear" w:color="auto" w:fill="auto"/>
            <w:noWrap w:val="0"/>
            <w:vAlign w:val="center"/>
          </w:tcPr>
          <w:p w14:paraId="510063CA">
            <w:pPr>
              <w:spacing w:line="320" w:lineRule="exact"/>
              <w:jc w:val="center"/>
              <w:rPr>
                <w:rFonts w:hint="default" w:ascii="宋体" w:hAnsi="宋体" w:eastAsia="宋体" w:cs="宋体"/>
                <w:color w:val="auto"/>
                <w:lang w:val="en-US" w:eastAsia="zh-CN"/>
              </w:rPr>
            </w:pPr>
            <w:r>
              <w:rPr>
                <w:rFonts w:hint="eastAsia" w:ascii="宋体" w:hAnsi="宋体" w:eastAsia="宋体" w:cs="宋体"/>
                <w:lang w:val="en-US" w:eastAsia="zh-CN"/>
              </w:rPr>
              <w:t xml:space="preserve">E1506002025051401001001 </w:t>
            </w:r>
          </w:p>
        </w:tc>
        <w:tc>
          <w:tcPr>
            <w:tcW w:w="850" w:type="dxa"/>
            <w:shd w:val="clear" w:color="auto" w:fill="auto"/>
            <w:noWrap w:val="0"/>
            <w:vAlign w:val="center"/>
          </w:tcPr>
          <w:p w14:paraId="729E5ADE">
            <w:pPr>
              <w:spacing w:line="320" w:lineRule="exact"/>
              <w:jc w:val="center"/>
              <w:rPr>
                <w:rFonts w:hint="eastAsia" w:ascii="宋体" w:hAnsi="宋体" w:eastAsia="宋体" w:cs="宋体"/>
                <w:color w:val="auto"/>
              </w:rPr>
            </w:pPr>
            <w:r>
              <w:rPr>
                <w:rFonts w:hint="eastAsia" w:ascii="宋体" w:hAnsi="宋体" w:eastAsia="宋体" w:cs="宋体"/>
                <w:color w:val="auto"/>
                <w:lang w:eastAsia="zh-CN"/>
              </w:rPr>
              <w:t>服务标段</w:t>
            </w:r>
          </w:p>
        </w:tc>
        <w:tc>
          <w:tcPr>
            <w:tcW w:w="2083" w:type="dxa"/>
            <w:shd w:val="clear" w:color="auto" w:fill="FFFFFF"/>
            <w:noWrap w:val="0"/>
            <w:vAlign w:val="center"/>
          </w:tcPr>
          <w:p w14:paraId="4694532E">
            <w:pPr>
              <w:spacing w:line="320" w:lineRule="exact"/>
              <w:jc w:val="center"/>
              <w:rPr>
                <w:rFonts w:hint="eastAsia" w:ascii="宋体" w:hAnsi="宋体" w:eastAsia="Arial" w:cs="宋体"/>
                <w:snapToGrid w:val="0"/>
                <w:color w:val="333333"/>
                <w:sz w:val="24"/>
                <w:szCs w:val="24"/>
                <w:lang w:val="en-US" w:eastAsia="zh-CN" w:bidi="ar-SA"/>
              </w:rPr>
            </w:pPr>
            <w:r>
              <w:rPr>
                <w:rFonts w:hint="eastAsia" w:ascii="宋体" w:hAnsi="宋体" w:eastAsia="宋体" w:cs="宋体"/>
                <w:color w:val="auto"/>
                <w:lang w:eastAsia="zh-CN"/>
              </w:rPr>
              <w:t>基于数字化赋能的沥青路面服役状态检测、评价及养护决策研究（</w:t>
            </w:r>
            <w:r>
              <w:rPr>
                <w:rFonts w:hint="eastAsia" w:ascii="宋体" w:hAnsi="宋体" w:eastAsia="宋体" w:cs="宋体"/>
                <w:color w:val="auto"/>
                <w:lang w:val="en-US" w:eastAsia="zh-CN"/>
              </w:rPr>
              <w:t>具体内容详见发包人要求）</w:t>
            </w:r>
          </w:p>
        </w:tc>
        <w:tc>
          <w:tcPr>
            <w:tcW w:w="1834" w:type="dxa"/>
            <w:gridSpan w:val="2"/>
            <w:noWrap w:val="0"/>
            <w:vAlign w:val="center"/>
          </w:tcPr>
          <w:p w14:paraId="52CD2087">
            <w:pPr>
              <w:spacing w:line="320" w:lineRule="exact"/>
              <w:jc w:val="center"/>
              <w:rPr>
                <w:rFonts w:hint="eastAsia" w:ascii="宋体" w:hAnsi="宋体" w:eastAsia="宋体" w:cs="宋体"/>
                <w:color w:val="auto"/>
                <w:lang w:val="en-US" w:eastAsia="zh-CN"/>
              </w:rPr>
            </w:pPr>
            <w:r>
              <w:rPr>
                <w:rFonts w:hint="eastAsia" w:ascii="宋体" w:hAnsi="宋体" w:eastAsia="宋体" w:cs="宋体"/>
                <w:lang w:val="en-US" w:eastAsia="zh-CN"/>
              </w:rPr>
              <w:t xml:space="preserve"> </w:t>
            </w:r>
            <w:r>
              <w:rPr>
                <w:rFonts w:hint="eastAsia" w:ascii="宋体" w:hAnsi="宋体" w:eastAsia="宋体" w:cs="宋体"/>
                <w:color w:val="auto"/>
                <w:lang w:val="en-US" w:eastAsia="zh-CN"/>
              </w:rPr>
              <w:t>工程-投资策划与决策-项目建议、可行性研究、评估及后评价-公路；</w:t>
            </w:r>
          </w:p>
          <w:p w14:paraId="3B35856E">
            <w:pPr>
              <w:spacing w:line="320" w:lineRule="exact"/>
              <w:jc w:val="center"/>
              <w:rPr>
                <w:rFonts w:hint="default" w:ascii="宋体" w:hAnsi="宋体" w:eastAsia="宋体" w:cs="宋体"/>
                <w:snapToGrid w:val="0"/>
                <w:color w:val="000000"/>
                <w:sz w:val="21"/>
                <w:szCs w:val="21"/>
                <w:lang w:val="en-US" w:eastAsia="zh-CN" w:bidi="ar-SA"/>
              </w:rPr>
            </w:pPr>
            <w:r>
              <w:rPr>
                <w:rFonts w:hint="eastAsia" w:ascii="宋体" w:hAnsi="宋体" w:eastAsia="宋体" w:cs="宋体"/>
                <w:color w:val="auto"/>
                <w:lang w:val="en-US" w:eastAsia="zh-CN"/>
              </w:rPr>
              <w:t>工程-投资策划与决策-项目建议、可行性研究、评估及后评价-其他</w:t>
            </w:r>
          </w:p>
        </w:tc>
        <w:tc>
          <w:tcPr>
            <w:tcW w:w="1285" w:type="dxa"/>
            <w:noWrap w:val="0"/>
            <w:vAlign w:val="center"/>
          </w:tcPr>
          <w:p w14:paraId="055AFBAF">
            <w:pPr>
              <w:spacing w:line="320" w:lineRule="exact"/>
              <w:jc w:val="center"/>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1</w:t>
            </w:r>
            <w:r>
              <w:rPr>
                <w:rFonts w:hint="eastAsia" w:ascii="宋体" w:hAnsi="宋体" w:eastAsia="宋体" w:cs="宋体"/>
                <w:lang w:eastAsia="zh-CN"/>
              </w:rPr>
              <w:t>60000.00</w:t>
            </w:r>
          </w:p>
        </w:tc>
        <w:tc>
          <w:tcPr>
            <w:tcW w:w="775" w:type="dxa"/>
            <w:noWrap w:val="0"/>
            <w:vAlign w:val="center"/>
          </w:tcPr>
          <w:p w14:paraId="6A9FD628">
            <w:pPr>
              <w:spacing w:line="320" w:lineRule="exact"/>
              <w:jc w:val="center"/>
              <w:rPr>
                <w:rFonts w:hint="default" w:ascii="宋体" w:hAnsi="宋体" w:eastAsia="宋体" w:cs="宋体"/>
                <w:lang w:val="en-US" w:eastAsia="zh-CN"/>
              </w:rPr>
            </w:pPr>
            <w:r>
              <w:rPr>
                <w:rFonts w:hint="eastAsia" w:ascii="宋体" w:hAnsi="宋体" w:eastAsia="宋体" w:cs="宋体"/>
                <w:lang w:eastAsia="zh-CN"/>
              </w:rPr>
              <w:t>鄂尔多斯市</w:t>
            </w:r>
            <w:r>
              <w:rPr>
                <w:rFonts w:hint="eastAsia" w:ascii="宋体" w:hAnsi="宋体" w:eastAsia="宋体" w:cs="宋体"/>
                <w:lang w:val="en-US" w:eastAsia="zh-CN"/>
              </w:rPr>
              <w:t>鄂托克前旗、乌审旗</w:t>
            </w:r>
          </w:p>
        </w:tc>
        <w:tc>
          <w:tcPr>
            <w:tcW w:w="888" w:type="dxa"/>
            <w:noWrap w:val="0"/>
            <w:vAlign w:val="center"/>
          </w:tcPr>
          <w:p w14:paraId="417C4C9A">
            <w:pPr>
              <w:spacing w:line="320" w:lineRule="exact"/>
              <w:jc w:val="center"/>
              <w:rPr>
                <w:rFonts w:hint="eastAsia" w:ascii="宋体" w:hAnsi="宋体" w:eastAsia="宋体" w:cs="宋体"/>
                <w:color w:val="auto"/>
                <w:lang w:eastAsia="zh-CN"/>
              </w:rPr>
            </w:pPr>
            <w:r>
              <w:rPr>
                <w:rFonts w:hint="eastAsia" w:ascii="宋体" w:hAnsi="宋体" w:eastAsia="宋体" w:cs="宋体"/>
                <w:color w:val="auto"/>
                <w:lang w:eastAsia="zh-CN"/>
              </w:rPr>
              <w:t>合同签订后</w:t>
            </w:r>
            <w:r>
              <w:rPr>
                <w:rFonts w:hint="eastAsia" w:ascii="宋体" w:hAnsi="宋体" w:eastAsia="宋体" w:cs="宋体"/>
                <w:color w:val="auto"/>
                <w:lang w:val="en-US" w:eastAsia="zh-CN"/>
              </w:rPr>
              <w:t>370</w:t>
            </w:r>
            <w:r>
              <w:rPr>
                <w:rFonts w:hint="eastAsia" w:ascii="宋体" w:hAnsi="宋体" w:eastAsia="宋体" w:cs="宋体"/>
                <w:color w:val="auto"/>
                <w:lang w:eastAsia="zh-CN"/>
              </w:rPr>
              <w:t>日历天</w:t>
            </w:r>
          </w:p>
        </w:tc>
        <w:tc>
          <w:tcPr>
            <w:tcW w:w="734" w:type="dxa"/>
            <w:noWrap w:val="0"/>
            <w:vAlign w:val="center"/>
          </w:tcPr>
          <w:p w14:paraId="65993EB5">
            <w:pPr>
              <w:spacing w:line="320" w:lineRule="exact"/>
              <w:jc w:val="center"/>
              <w:rPr>
                <w:rFonts w:hint="eastAsia" w:ascii="宋体" w:hAnsi="宋体" w:eastAsia="宋体" w:cs="宋体"/>
                <w:color w:val="auto"/>
              </w:rPr>
            </w:pPr>
            <w:r>
              <w:rPr>
                <w:rFonts w:hint="eastAsia" w:ascii="宋体" w:hAnsi="宋体" w:eastAsia="宋体" w:cs="宋体"/>
                <w:color w:val="auto"/>
              </w:rPr>
              <w:t>综合评</w:t>
            </w:r>
          </w:p>
          <w:p w14:paraId="0B2D209A">
            <w:pPr>
              <w:spacing w:line="320" w:lineRule="exact"/>
              <w:jc w:val="center"/>
              <w:rPr>
                <w:rFonts w:hint="eastAsia" w:ascii="宋体" w:hAnsi="宋体" w:eastAsia="宋体" w:cs="宋体"/>
                <w:color w:val="auto"/>
              </w:rPr>
            </w:pPr>
            <w:r>
              <w:rPr>
                <w:rFonts w:hint="eastAsia" w:ascii="宋体" w:hAnsi="宋体" w:eastAsia="宋体" w:cs="宋体"/>
                <w:color w:val="auto"/>
              </w:rPr>
              <w:t>估法</w:t>
            </w:r>
          </w:p>
        </w:tc>
      </w:tr>
      <w:tr w14:paraId="0975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116" w:type="dxa"/>
            <w:gridSpan w:val="10"/>
            <w:noWrap w:val="0"/>
            <w:vAlign w:val="center"/>
          </w:tcPr>
          <w:p w14:paraId="12C867DB">
            <w:pPr>
              <w:tabs>
                <w:tab w:val="left" w:pos="2880"/>
                <w:tab w:val="left" w:pos="4900"/>
              </w:tabs>
              <w:spacing w:line="38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投标人资格要求</w:t>
            </w:r>
          </w:p>
        </w:tc>
      </w:tr>
      <w:tr w14:paraId="443B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67" w:type="dxa"/>
            <w:gridSpan w:val="2"/>
            <w:noWrap w:val="0"/>
            <w:vAlign w:val="center"/>
          </w:tcPr>
          <w:p w14:paraId="2AD5F757">
            <w:pPr>
              <w:spacing w:line="320" w:lineRule="exact"/>
              <w:jc w:val="center"/>
              <w:rPr>
                <w:rFonts w:hint="eastAsia" w:ascii="宋体" w:hAnsi="宋体" w:eastAsia="宋体" w:cs="宋体"/>
                <w:color w:val="auto"/>
              </w:rPr>
            </w:pPr>
            <w:r>
              <w:rPr>
                <w:rFonts w:hint="eastAsia" w:ascii="宋体" w:hAnsi="宋体" w:eastAsia="宋体" w:cs="宋体"/>
                <w:color w:val="auto"/>
              </w:rPr>
              <w:t>资质要求</w:t>
            </w:r>
          </w:p>
        </w:tc>
        <w:tc>
          <w:tcPr>
            <w:tcW w:w="8449" w:type="dxa"/>
            <w:gridSpan w:val="8"/>
            <w:noWrap w:val="0"/>
            <w:vAlign w:val="center"/>
          </w:tcPr>
          <w:p w14:paraId="4C285BA8">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本次招标要求投标人具备有效的营业执照，并在人员、设备、资金等方面具有相应的能力（投标文件需附证书扫描件）。</w:t>
            </w:r>
          </w:p>
        </w:tc>
      </w:tr>
      <w:tr w14:paraId="62C1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67" w:type="dxa"/>
            <w:gridSpan w:val="2"/>
            <w:noWrap w:val="0"/>
            <w:vAlign w:val="center"/>
          </w:tcPr>
          <w:p w14:paraId="784FA3F1">
            <w:pPr>
              <w:spacing w:line="320" w:lineRule="exact"/>
              <w:jc w:val="center"/>
              <w:rPr>
                <w:rFonts w:hint="eastAsia" w:ascii="宋体" w:hAnsi="宋体" w:eastAsia="宋体" w:cs="宋体"/>
                <w:color w:val="auto"/>
              </w:rPr>
            </w:pPr>
            <w:r>
              <w:rPr>
                <w:rFonts w:hint="eastAsia" w:ascii="宋体" w:hAnsi="宋体" w:eastAsia="宋体" w:cs="宋体"/>
                <w:color w:val="auto"/>
              </w:rPr>
              <w:t>项目负责人要求</w:t>
            </w:r>
          </w:p>
        </w:tc>
        <w:tc>
          <w:tcPr>
            <w:tcW w:w="8449" w:type="dxa"/>
            <w:gridSpan w:val="8"/>
            <w:noWrap w:val="0"/>
            <w:vAlign w:val="center"/>
          </w:tcPr>
          <w:p w14:paraId="2C91E957">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1、具有公路工程相关专业高级工程师及以上职称（以职称证书为准，投标文件须附扫描件）</w:t>
            </w:r>
          </w:p>
          <w:p w14:paraId="0072D5D6">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2、必须在本单位工作，年龄不得超过65周岁，以投标人所属社保机构出具的2024年5月-至今连续6个月及以上（新入职人员要求提供入职至投标截止日前）的社保缴费证明（并加盖缴费证明专用章）或其他能够证明参加社保的有效证明材料为准，新入职人员同时提供有效的与聘用单位签订的聘用劳动合同；退休人员无需提供社保缴费证明，需提供有效的与聘用单位签订的聘用劳动合同及退休证明（投标文件须附上述证明材料扫描件）</w:t>
            </w:r>
          </w:p>
        </w:tc>
      </w:tr>
      <w:tr w14:paraId="7EC6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67" w:type="dxa"/>
            <w:gridSpan w:val="2"/>
            <w:noWrap w:val="0"/>
            <w:vAlign w:val="center"/>
          </w:tcPr>
          <w:p w14:paraId="7B9EA852">
            <w:pPr>
              <w:spacing w:line="320" w:lineRule="exact"/>
              <w:jc w:val="center"/>
              <w:rPr>
                <w:rFonts w:hint="eastAsia" w:ascii="宋体" w:hAnsi="宋体" w:eastAsia="宋体" w:cs="宋体"/>
                <w:color w:val="auto"/>
              </w:rPr>
            </w:pPr>
            <w:r>
              <w:rPr>
                <w:rFonts w:hint="eastAsia" w:ascii="宋体" w:hAnsi="宋体" w:eastAsia="宋体" w:cs="宋体"/>
                <w:color w:val="auto"/>
              </w:rPr>
              <w:t>业绩要求</w:t>
            </w:r>
          </w:p>
        </w:tc>
        <w:tc>
          <w:tcPr>
            <w:tcW w:w="8449" w:type="dxa"/>
            <w:gridSpan w:val="8"/>
            <w:noWrap w:val="0"/>
            <w:vAlign w:val="center"/>
          </w:tcPr>
          <w:p w14:paraId="6DA400BC">
            <w:pPr>
              <w:spacing w:line="320" w:lineRule="exact"/>
              <w:rPr>
                <w:rFonts w:hint="eastAsia" w:ascii="宋体" w:hAnsi="宋体" w:eastAsia="宋体" w:cs="宋体"/>
                <w:color w:val="auto"/>
              </w:rPr>
            </w:pPr>
            <w:r>
              <w:rPr>
                <w:rFonts w:hint="eastAsia" w:ascii="宋体" w:hAnsi="宋体" w:eastAsia="宋体" w:cs="宋体"/>
                <w:color w:val="auto"/>
                <w:lang w:eastAsia="zh-CN"/>
              </w:rPr>
              <w:t>//</w:t>
            </w:r>
          </w:p>
        </w:tc>
      </w:tr>
      <w:tr w14:paraId="1F90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67" w:type="dxa"/>
            <w:gridSpan w:val="2"/>
            <w:noWrap w:val="0"/>
            <w:vAlign w:val="center"/>
          </w:tcPr>
          <w:p w14:paraId="522D68E2">
            <w:pPr>
              <w:spacing w:line="320" w:lineRule="exact"/>
              <w:jc w:val="center"/>
              <w:rPr>
                <w:rFonts w:hint="eastAsia" w:ascii="宋体" w:hAnsi="宋体" w:eastAsia="宋体" w:cs="宋体"/>
                <w:color w:val="auto"/>
              </w:rPr>
            </w:pPr>
            <w:r>
              <w:rPr>
                <w:rFonts w:hint="eastAsia" w:ascii="宋体" w:hAnsi="宋体" w:eastAsia="宋体" w:cs="宋体"/>
                <w:color w:val="auto"/>
              </w:rPr>
              <w:t>信誉要求</w:t>
            </w:r>
          </w:p>
        </w:tc>
        <w:tc>
          <w:tcPr>
            <w:tcW w:w="8449" w:type="dxa"/>
            <w:gridSpan w:val="8"/>
            <w:noWrap w:val="0"/>
            <w:vAlign w:val="center"/>
          </w:tcPr>
          <w:p w14:paraId="19297ED2">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 xml:space="preserve">投标人不得存在下列情形之一： </w:t>
            </w:r>
          </w:p>
          <w:p w14:paraId="1807BBEC">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 xml:space="preserve">（1）被省级及以上交通运输主管部门取消招标项目所在地的投标资格且处于有效期内； </w:t>
            </w:r>
          </w:p>
          <w:p w14:paraId="1D8B58F2">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 xml:space="preserve">（2）处于被责令停业，暂扣或吊销执照，或吊销资质证书； </w:t>
            </w:r>
          </w:p>
          <w:p w14:paraId="0EC99AF3">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 xml:space="preserve">（3）进入清算程序，或被宣告破产，或其他丧失履约能力的情形； </w:t>
            </w:r>
          </w:p>
          <w:p w14:paraId="6F4CB848">
            <w:pPr>
              <w:spacing w:line="320" w:lineRule="exact"/>
              <w:rPr>
                <w:rFonts w:hint="eastAsia" w:ascii="宋体" w:hAnsi="宋体" w:eastAsia="宋体" w:cs="宋体"/>
                <w:color w:val="auto"/>
              </w:rPr>
            </w:pPr>
            <w:r>
              <w:rPr>
                <w:rFonts w:hint="eastAsia" w:ascii="宋体" w:hAnsi="宋体" w:eastAsia="宋体" w:cs="宋体"/>
                <w:color w:val="auto"/>
              </w:rPr>
              <w:t xml:space="preserve">（4）在国家企业信用信息公示系统（http://gsxt.saic.gov.cn/）中被列入“严重违法失信企业名单”（投标文件中附网页查询结果截图）； </w:t>
            </w:r>
          </w:p>
          <w:p w14:paraId="3FEA2B1A">
            <w:pPr>
              <w:spacing w:line="320" w:lineRule="exact"/>
              <w:rPr>
                <w:rFonts w:hint="eastAsia" w:ascii="宋体" w:hAnsi="宋体" w:eastAsia="宋体" w:cs="宋体"/>
                <w:color w:val="auto"/>
              </w:rPr>
            </w:pPr>
            <w:r>
              <w:rPr>
                <w:rFonts w:hint="eastAsia" w:ascii="宋体" w:hAnsi="宋体" w:eastAsia="宋体" w:cs="宋体"/>
                <w:color w:val="auto"/>
              </w:rPr>
              <w:t>（5）在 “中国执行信息公开网（http://zxgk.court.gov.cn/shixin/）”中被列入“失信被执行人名单”（投标文件中附网页查询结果截图）。</w:t>
            </w:r>
          </w:p>
        </w:tc>
      </w:tr>
      <w:tr w14:paraId="42BB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67" w:type="dxa"/>
            <w:gridSpan w:val="2"/>
            <w:noWrap w:val="0"/>
            <w:vAlign w:val="center"/>
          </w:tcPr>
          <w:p w14:paraId="3543D403">
            <w:pPr>
              <w:spacing w:line="320" w:lineRule="exact"/>
              <w:jc w:val="center"/>
              <w:rPr>
                <w:rFonts w:hint="eastAsia" w:ascii="宋体" w:hAnsi="宋体" w:eastAsia="宋体" w:cs="宋体"/>
                <w:color w:val="auto"/>
              </w:rPr>
            </w:pPr>
            <w:r>
              <w:rPr>
                <w:rFonts w:hint="eastAsia" w:ascii="宋体" w:hAnsi="宋体" w:eastAsia="宋体" w:cs="宋体"/>
                <w:color w:val="auto"/>
              </w:rPr>
              <w:t>财务要求</w:t>
            </w:r>
          </w:p>
        </w:tc>
        <w:tc>
          <w:tcPr>
            <w:tcW w:w="8449" w:type="dxa"/>
            <w:gridSpan w:val="8"/>
            <w:noWrap w:val="0"/>
            <w:vAlign w:val="center"/>
          </w:tcPr>
          <w:p w14:paraId="6995668D">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近年（2022年至今）财务状况良好，没有处于财产被接管、破产或其他关、停、并、转状态（投标文件需附加盖企业公章的信誉承诺书证明，格式详见招标文件第六章附件，新成立的企业，需提供成立后至今的信誉承诺书）</w:t>
            </w:r>
          </w:p>
        </w:tc>
      </w:tr>
      <w:tr w14:paraId="1481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jc w:val="center"/>
        </w:trPr>
        <w:tc>
          <w:tcPr>
            <w:tcW w:w="1667" w:type="dxa"/>
            <w:gridSpan w:val="2"/>
            <w:noWrap w:val="0"/>
            <w:vAlign w:val="center"/>
          </w:tcPr>
          <w:p w14:paraId="421611AE">
            <w:pPr>
              <w:spacing w:line="320" w:lineRule="exact"/>
              <w:jc w:val="center"/>
              <w:rPr>
                <w:rFonts w:hint="eastAsia" w:ascii="宋体" w:hAnsi="宋体" w:eastAsia="宋体" w:cs="宋体"/>
                <w:color w:val="auto"/>
              </w:rPr>
            </w:pPr>
            <w:r>
              <w:rPr>
                <w:rFonts w:hint="eastAsia" w:ascii="宋体" w:hAnsi="宋体" w:eastAsia="宋体" w:cs="宋体"/>
                <w:color w:val="auto"/>
              </w:rPr>
              <w:t>联合体投标要求</w:t>
            </w:r>
          </w:p>
        </w:tc>
        <w:tc>
          <w:tcPr>
            <w:tcW w:w="8449" w:type="dxa"/>
            <w:gridSpan w:val="8"/>
            <w:noWrap w:val="0"/>
            <w:vAlign w:val="center"/>
          </w:tcPr>
          <w:p w14:paraId="5C8DF276">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 xml:space="preserve">本次招标接受联合体投标，且应满足下列要求： </w:t>
            </w:r>
          </w:p>
          <w:p w14:paraId="7F57BB6B">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 xml:space="preserve">(1)联合体各方应按招标文件提供的格式签订联合体协议书，明确联合体牵头人和各方权利义务，联合体各方就中标项目向招标人承担连带责任。 </w:t>
            </w:r>
          </w:p>
          <w:p w14:paraId="030F0907">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 xml:space="preserve">(2)联合体协议书约定同一专业分工由两个及以上单位共同承担的，按照就低不就高的原则确定联合体的资质;不同专业工程分工由不同单位分别承担的按照各单位的相应资质确定联合体的资质。联合体牵头人和联合体成员按专业分工确定的联合体资质须满足招标文件的要求。 </w:t>
            </w:r>
          </w:p>
          <w:p w14:paraId="6B5F756C">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 xml:space="preserve">(3)联合体各方不得再以自己名义单独或参加其他联合体在本标段中投标。 </w:t>
            </w:r>
          </w:p>
          <w:p w14:paraId="5342673E">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 xml:space="preserve">(4)联合体牵头人代表所有联合体成员负责投标和合同实施工作，并向招标人提交由联合体牵头人法定代表人签署的授权书。投标要求牵头人法定代表人签署的授权书。 </w:t>
            </w:r>
          </w:p>
          <w:p w14:paraId="70BBB1E4">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 xml:space="preserve">(5)联合体投标的，将联合协议书随投标文件一起递交，如是委托代理人到场的还需提供联合体牵头人法定代表人签署的授权书。 </w:t>
            </w:r>
          </w:p>
          <w:p w14:paraId="2CC22738">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 xml:space="preserve">(6)联合体各方的业绩均可作为该联合体的业绩； </w:t>
            </w:r>
          </w:p>
          <w:p w14:paraId="01CC9363">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(7)联合体各方的奖项均可作为该联合体的奖项；</w:t>
            </w:r>
          </w:p>
          <w:p w14:paraId="5F80F1E6">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 xml:space="preserve">(8)本项目中要求的人员可以是任意一个联合体成员的人员，但必须在本单位工作。 </w:t>
            </w:r>
          </w:p>
          <w:p w14:paraId="5A1112FE">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注：联合体成员不得超过（≤）2家，若为独立投标人则满足全部资质要求</w:t>
            </w:r>
          </w:p>
        </w:tc>
      </w:tr>
      <w:tr w14:paraId="331E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67" w:type="dxa"/>
            <w:gridSpan w:val="2"/>
            <w:noWrap w:val="0"/>
            <w:vAlign w:val="center"/>
          </w:tcPr>
          <w:p w14:paraId="0CD3314E">
            <w:pPr>
              <w:spacing w:line="280" w:lineRule="exact"/>
              <w:jc w:val="center"/>
              <w:rPr>
                <w:rFonts w:hint="eastAsia" w:ascii="宋体" w:hAnsi="宋体" w:eastAsia="宋体" w:cs="宋体"/>
                <w:color w:val="auto"/>
              </w:rPr>
            </w:pPr>
            <w:r>
              <w:rPr>
                <w:rFonts w:hint="eastAsia" w:ascii="宋体" w:hAnsi="宋体" w:eastAsia="宋体" w:cs="宋体"/>
                <w:color w:val="auto"/>
              </w:rPr>
              <w:t>投标人资格其他要求</w:t>
            </w:r>
          </w:p>
        </w:tc>
        <w:tc>
          <w:tcPr>
            <w:tcW w:w="8449" w:type="dxa"/>
            <w:gridSpan w:val="8"/>
            <w:noWrap w:val="0"/>
            <w:vAlign w:val="center"/>
          </w:tcPr>
          <w:p w14:paraId="11D98194">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 xml:space="preserve">1、项目管理机构其他主要人员要求：详见招标文件附录4； </w:t>
            </w:r>
            <w:r>
              <w:rPr>
                <w:rFonts w:hint="eastAsia" w:ascii="宋体" w:hAnsi="宋体" w:eastAsia="宋体" w:cs="宋体"/>
                <w:color w:val="auto"/>
                <w:lang w:eastAsia="zh-CN"/>
              </w:rPr>
              <w:br w:type="textWrapping"/>
            </w:r>
            <w:r>
              <w:rPr>
                <w:rFonts w:hint="eastAsia" w:ascii="宋体" w:hAnsi="宋体" w:eastAsia="宋体" w:cs="宋体"/>
                <w:color w:val="auto"/>
                <w:lang w:eastAsia="zh-CN"/>
              </w:rPr>
              <w:t>2、与招标人存在利害关系可能影响招标公正性的单位，不得参加投标。单位负责人为同一人或存在控股、管理关系的不同单位，不得参加同一标段投标，否则，相关投标均无效。</w:t>
            </w:r>
          </w:p>
        </w:tc>
      </w:tr>
      <w:tr w14:paraId="278B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67" w:type="dxa"/>
            <w:gridSpan w:val="2"/>
            <w:noWrap w:val="0"/>
            <w:vAlign w:val="center"/>
          </w:tcPr>
          <w:p w14:paraId="23BD794F">
            <w:pPr>
              <w:spacing w:line="280" w:lineRule="exact"/>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主体信息库要求</w:t>
            </w:r>
          </w:p>
        </w:tc>
        <w:tc>
          <w:tcPr>
            <w:tcW w:w="8449" w:type="dxa"/>
            <w:gridSpan w:val="8"/>
            <w:noWrap w:val="0"/>
            <w:vAlign w:val="center"/>
          </w:tcPr>
          <w:p w14:paraId="3AC9CFB0">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投标人须在内蒙古自治区工程建设电子招投标交易平台主体库内录入基本信息并办理CA数字证书后，方可参与电子招投标活动。相关操作可进入内蒙古自治区公共资源交易网(https://ggzyjy.nmg.gov.cn/)&gt;一网交易&gt;交易流程&gt;CA办理栏进行自主选择办理，主体信息库的登录和修改可通过“全区主体信息库”入口下载查看《内蒙古自治区公共资源交易主体信息库系统操作手册》。</w:t>
            </w:r>
          </w:p>
        </w:tc>
      </w:tr>
      <w:tr w14:paraId="6563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116" w:type="dxa"/>
            <w:gridSpan w:val="10"/>
            <w:noWrap w:val="0"/>
            <w:vAlign w:val="center"/>
          </w:tcPr>
          <w:p w14:paraId="41FCB53F">
            <w:pPr>
              <w:tabs>
                <w:tab w:val="left" w:pos="2880"/>
                <w:tab w:val="left" w:pos="4900"/>
              </w:tabs>
              <w:spacing w:line="380" w:lineRule="exact"/>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投标信息确认时间及方式</w:t>
            </w:r>
          </w:p>
        </w:tc>
      </w:tr>
      <w:tr w14:paraId="5463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67" w:type="dxa"/>
            <w:gridSpan w:val="2"/>
            <w:noWrap w:val="0"/>
            <w:vAlign w:val="center"/>
          </w:tcPr>
          <w:p w14:paraId="0848485B">
            <w:pPr>
              <w:spacing w:line="320" w:lineRule="exact"/>
              <w:jc w:val="center"/>
              <w:rPr>
                <w:rFonts w:hint="eastAsia" w:ascii="宋体" w:hAnsi="宋体" w:eastAsia="宋体" w:cs="宋体"/>
                <w:color w:val="auto"/>
              </w:rPr>
            </w:pPr>
            <w:r>
              <w:rPr>
                <w:rFonts w:hint="eastAsia" w:ascii="宋体" w:hAnsi="宋体" w:eastAsia="宋体" w:cs="宋体"/>
                <w:color w:val="auto"/>
              </w:rPr>
              <w:t>确认方式</w:t>
            </w:r>
          </w:p>
        </w:tc>
        <w:tc>
          <w:tcPr>
            <w:tcW w:w="8449" w:type="dxa"/>
            <w:gridSpan w:val="8"/>
            <w:noWrap w:val="0"/>
            <w:vAlign w:val="center"/>
          </w:tcPr>
          <w:p w14:paraId="62F5F076">
            <w:pPr>
              <w:wordWrap w:val="0"/>
              <w:rPr>
                <w:rFonts w:hint="eastAsia" w:ascii="宋体" w:hAnsi="宋体" w:eastAsia="宋体" w:cs="宋体"/>
                <w:color w:val="auto"/>
                <w:lang w:eastAsia="zh-CN"/>
              </w:rPr>
            </w:pPr>
            <w:r>
              <w:rPr>
                <w:rFonts w:hint="eastAsia" w:ascii="宋体" w:hAnsi="宋体" w:eastAsia="宋体" w:cs="宋体"/>
                <w:color w:val="auto"/>
                <w:lang w:eastAsia="zh-CN"/>
              </w:rPr>
              <w:t>网上确认。投标人需对投标信息确认之后方可下载招标文件。</w:t>
            </w:r>
          </w:p>
        </w:tc>
      </w:tr>
      <w:tr w14:paraId="0BED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67" w:type="dxa"/>
            <w:gridSpan w:val="2"/>
            <w:noWrap w:val="0"/>
            <w:vAlign w:val="center"/>
          </w:tcPr>
          <w:p w14:paraId="10ABA9DD">
            <w:pPr>
              <w:spacing w:line="320" w:lineRule="exact"/>
              <w:jc w:val="center"/>
              <w:rPr>
                <w:rFonts w:hint="eastAsia" w:ascii="宋体" w:hAnsi="宋体" w:eastAsia="宋体" w:cs="宋体"/>
                <w:color w:val="auto"/>
              </w:rPr>
            </w:pPr>
            <w:r>
              <w:rPr>
                <w:rFonts w:hint="eastAsia" w:ascii="宋体" w:hAnsi="宋体" w:eastAsia="宋体" w:cs="宋体"/>
                <w:color w:val="auto"/>
              </w:rPr>
              <w:t>确认时间</w:t>
            </w:r>
          </w:p>
        </w:tc>
        <w:tc>
          <w:tcPr>
            <w:tcW w:w="8449" w:type="dxa"/>
            <w:gridSpan w:val="8"/>
            <w:noWrap w:val="0"/>
            <w:vAlign w:val="center"/>
          </w:tcPr>
          <w:p w14:paraId="276854F5">
            <w:pPr>
              <w:wordWrap w:val="0"/>
              <w:rPr>
                <w:rFonts w:hint="eastAsia" w:ascii="宋体" w:hAnsi="宋体" w:eastAsia="宋体" w:cs="宋体"/>
                <w:color w:val="auto"/>
                <w:highlight w:val="none"/>
              </w:rPr>
            </w:pPr>
            <w:r>
              <w:rPr>
                <w:rFonts w:hint="eastAsia" w:ascii="宋体" w:hAnsi="宋体" w:eastAsia="宋体" w:cs="宋体"/>
                <w:color w:val="auto"/>
                <w:highlight w:val="none"/>
              </w:rPr>
              <w:t>2025年</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5月</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日至2025年</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5月2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日17时30分</w:t>
            </w:r>
          </w:p>
        </w:tc>
      </w:tr>
      <w:tr w14:paraId="562A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116" w:type="dxa"/>
            <w:gridSpan w:val="10"/>
            <w:noWrap w:val="0"/>
            <w:vAlign w:val="center"/>
          </w:tcPr>
          <w:p w14:paraId="6E37F9EF">
            <w:pPr>
              <w:tabs>
                <w:tab w:val="left" w:pos="2880"/>
                <w:tab w:val="left" w:pos="4900"/>
              </w:tabs>
              <w:spacing w:line="38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招标文件的获取</w:t>
            </w:r>
          </w:p>
        </w:tc>
      </w:tr>
      <w:tr w14:paraId="0046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67" w:type="dxa"/>
            <w:gridSpan w:val="2"/>
            <w:noWrap w:val="0"/>
            <w:vAlign w:val="center"/>
          </w:tcPr>
          <w:p w14:paraId="4AB12D0A">
            <w:pPr>
              <w:spacing w:line="320" w:lineRule="exact"/>
              <w:jc w:val="center"/>
              <w:rPr>
                <w:rFonts w:hint="eastAsia" w:ascii="宋体" w:hAnsi="宋体" w:eastAsia="宋体" w:cs="宋体"/>
                <w:color w:val="auto"/>
              </w:rPr>
            </w:pPr>
            <w:r>
              <w:rPr>
                <w:rFonts w:hint="eastAsia" w:ascii="宋体" w:hAnsi="宋体" w:eastAsia="宋体" w:cs="宋体"/>
                <w:color w:val="auto"/>
              </w:rPr>
              <w:t>获取方式</w:t>
            </w:r>
          </w:p>
        </w:tc>
        <w:tc>
          <w:tcPr>
            <w:tcW w:w="8449" w:type="dxa"/>
            <w:gridSpan w:val="8"/>
            <w:noWrap w:val="0"/>
            <w:vAlign w:val="center"/>
          </w:tcPr>
          <w:p w14:paraId="1A01314F">
            <w:pPr>
              <w:wordWrap w:val="0"/>
              <w:rPr>
                <w:rFonts w:hint="eastAsia" w:ascii="宋体" w:hAnsi="宋体" w:eastAsia="宋体" w:cs="宋体"/>
                <w:color w:val="auto"/>
              </w:rPr>
            </w:pPr>
            <w:r>
              <w:rPr>
                <w:rFonts w:hint="eastAsia" w:ascii="宋体" w:hAnsi="宋体" w:eastAsia="宋体" w:cs="宋体"/>
                <w:color w:val="auto"/>
                <w:lang w:bidi="ar"/>
              </w:rPr>
              <w:t>请登录《内蒙古自治区工程项目交易系统》（https://219.148.175.179:9443/tpbidder），领取格式为“nmgzf"的招标文件。</w:t>
            </w:r>
            <w:r>
              <w:rPr>
                <w:rFonts w:hint="eastAsia" w:ascii="宋体" w:hAnsi="宋体" w:eastAsia="宋体" w:cs="宋体"/>
                <w:color w:val="auto"/>
                <w:lang w:eastAsia="zh-CN" w:bidi="ar"/>
              </w:rPr>
              <w:t>领取后使用“投标文件制作工具（内蒙古）”打开查看。</w:t>
            </w:r>
            <w:r>
              <w:rPr>
                <w:rFonts w:hint="eastAsia" w:ascii="宋体" w:hAnsi="宋体" w:eastAsia="宋体" w:cs="宋体"/>
                <w:color w:val="auto"/>
                <w:lang w:bidi="ar"/>
              </w:rPr>
              <w:t>技术支持电话</w:t>
            </w:r>
            <w:r>
              <w:rPr>
                <w:rFonts w:hint="eastAsia" w:ascii="宋体" w:hAnsi="宋体" w:eastAsia="宋体" w:cs="宋体"/>
                <w:color w:val="auto"/>
                <w:lang w:eastAsia="zh-CN" w:bidi="ar"/>
              </w:rPr>
              <w:t>：</w:t>
            </w:r>
            <w:r>
              <w:rPr>
                <w:rFonts w:hint="eastAsia" w:ascii="宋体" w:hAnsi="宋体" w:eastAsia="宋体" w:cs="宋体"/>
                <w:color w:val="auto"/>
                <w:lang w:bidi="ar"/>
              </w:rPr>
              <w:t>4009980000</w:t>
            </w:r>
          </w:p>
        </w:tc>
      </w:tr>
      <w:tr w14:paraId="7A24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67" w:type="dxa"/>
            <w:gridSpan w:val="2"/>
            <w:noWrap w:val="0"/>
            <w:vAlign w:val="center"/>
          </w:tcPr>
          <w:p w14:paraId="79BD609B">
            <w:pPr>
              <w:spacing w:line="320" w:lineRule="exact"/>
              <w:jc w:val="center"/>
              <w:rPr>
                <w:rFonts w:hint="eastAsia" w:ascii="宋体" w:hAnsi="宋体" w:eastAsia="宋体" w:cs="宋体"/>
                <w:color w:val="auto"/>
              </w:rPr>
            </w:pPr>
            <w:r>
              <w:rPr>
                <w:rFonts w:hint="eastAsia" w:ascii="宋体" w:hAnsi="宋体" w:eastAsia="宋体" w:cs="宋体"/>
                <w:color w:val="auto"/>
              </w:rPr>
              <w:t>获取时间</w:t>
            </w:r>
          </w:p>
        </w:tc>
        <w:tc>
          <w:tcPr>
            <w:tcW w:w="8449" w:type="dxa"/>
            <w:gridSpan w:val="8"/>
            <w:noWrap w:val="0"/>
            <w:vAlign w:val="center"/>
          </w:tcPr>
          <w:p w14:paraId="27D642CE">
            <w:pPr>
              <w:wordWrap w:val="0"/>
              <w:rPr>
                <w:rFonts w:hint="eastAsia" w:ascii="宋体" w:hAnsi="宋体" w:eastAsia="宋体" w:cs="宋体"/>
                <w:color w:val="auto"/>
                <w:highlight w:val="none"/>
              </w:rPr>
            </w:pPr>
            <w:r>
              <w:rPr>
                <w:rFonts w:hint="eastAsia" w:ascii="宋体" w:hAnsi="宋体" w:eastAsia="宋体" w:cs="宋体"/>
                <w:color w:val="auto"/>
                <w:highlight w:val="none"/>
              </w:rPr>
              <w:t>2025年</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5月</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日至2025年</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5月2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日</w:t>
            </w:r>
            <w:r>
              <w:rPr>
                <w:rFonts w:hint="eastAsia" w:ascii="宋体" w:hAnsi="宋体" w:eastAsia="宋体" w:cs="宋体"/>
                <w:color w:val="auto"/>
                <w:highlight w:val="none"/>
                <w:lang w:bidi="ar"/>
              </w:rPr>
              <w:t>17:30</w:t>
            </w:r>
          </w:p>
        </w:tc>
      </w:tr>
      <w:tr w14:paraId="2F7A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116" w:type="dxa"/>
            <w:gridSpan w:val="10"/>
            <w:noWrap w:val="0"/>
            <w:vAlign w:val="center"/>
          </w:tcPr>
          <w:p w14:paraId="099F37D9">
            <w:pPr>
              <w:tabs>
                <w:tab w:val="left" w:pos="2880"/>
                <w:tab w:val="left" w:pos="4900"/>
              </w:tabs>
              <w:spacing w:line="380" w:lineRule="exact"/>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投标文件的递交及相关事宜</w:t>
            </w:r>
          </w:p>
        </w:tc>
      </w:tr>
      <w:tr w14:paraId="5403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67" w:type="dxa"/>
            <w:gridSpan w:val="2"/>
            <w:noWrap w:val="0"/>
            <w:vAlign w:val="center"/>
          </w:tcPr>
          <w:p w14:paraId="4E723D34">
            <w:pPr>
              <w:spacing w:line="320" w:lineRule="exact"/>
              <w:jc w:val="center"/>
              <w:rPr>
                <w:rFonts w:hint="eastAsia" w:ascii="宋体" w:hAnsi="宋体" w:eastAsia="宋体" w:cs="宋体"/>
                <w:color w:val="auto"/>
              </w:rPr>
            </w:pPr>
            <w:r>
              <w:rPr>
                <w:rFonts w:hint="eastAsia" w:ascii="宋体" w:hAnsi="宋体" w:eastAsia="宋体" w:cs="宋体"/>
                <w:color w:val="auto"/>
              </w:rPr>
              <w:t>递交方式</w:t>
            </w:r>
          </w:p>
        </w:tc>
        <w:tc>
          <w:tcPr>
            <w:tcW w:w="8449" w:type="dxa"/>
            <w:gridSpan w:val="8"/>
            <w:noWrap w:val="0"/>
            <w:vAlign w:val="center"/>
          </w:tcPr>
          <w:p w14:paraId="77DA04DB">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bidi="ar"/>
              </w:rPr>
              <w:t>登录内蒙古自治区工程建设电子招投标交易平台，将加密版电子投标文件上传至系统。</w:t>
            </w:r>
          </w:p>
        </w:tc>
      </w:tr>
      <w:tr w14:paraId="6A39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67" w:type="dxa"/>
            <w:gridSpan w:val="2"/>
            <w:noWrap w:val="0"/>
            <w:vAlign w:val="center"/>
          </w:tcPr>
          <w:p w14:paraId="2F91F365">
            <w:pPr>
              <w:spacing w:line="320" w:lineRule="exact"/>
              <w:jc w:val="center"/>
              <w:rPr>
                <w:rFonts w:hint="eastAsia" w:ascii="宋体" w:hAnsi="宋体" w:eastAsia="宋体" w:cs="宋体"/>
                <w:color w:val="auto"/>
              </w:rPr>
            </w:pPr>
            <w:r>
              <w:rPr>
                <w:rFonts w:hint="eastAsia" w:ascii="宋体" w:hAnsi="宋体" w:eastAsia="宋体" w:cs="宋体"/>
                <w:color w:val="auto"/>
              </w:rPr>
              <w:t>递交截止时间</w:t>
            </w:r>
          </w:p>
        </w:tc>
        <w:tc>
          <w:tcPr>
            <w:tcW w:w="8449" w:type="dxa"/>
            <w:gridSpan w:val="8"/>
            <w:noWrap w:val="0"/>
            <w:vAlign w:val="center"/>
          </w:tcPr>
          <w:p w14:paraId="4DEC044D">
            <w:pPr>
              <w:spacing w:line="32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2025年0</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月</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eastAsia="zh-CN"/>
              </w:rPr>
              <w:t>日</w:t>
            </w:r>
            <w:r>
              <w:rPr>
                <w:rFonts w:hint="eastAsia" w:ascii="宋体" w:hAnsi="宋体" w:eastAsia="宋体" w:cs="宋体"/>
                <w:color w:val="auto"/>
                <w:highlight w:val="none"/>
              </w:rPr>
              <w:t>9时</w:t>
            </w:r>
            <w:r>
              <w:rPr>
                <w:rFonts w:hint="eastAsia" w:ascii="宋体" w:hAnsi="宋体" w:eastAsia="宋体" w:cs="宋体"/>
                <w:color w:val="auto"/>
                <w:highlight w:val="none"/>
                <w:lang w:eastAsia="zh-CN"/>
              </w:rPr>
              <w:t>0</w:t>
            </w:r>
            <w:r>
              <w:rPr>
                <w:rFonts w:hint="eastAsia" w:ascii="宋体" w:hAnsi="宋体" w:eastAsia="宋体" w:cs="宋体"/>
                <w:color w:val="auto"/>
                <w:highlight w:val="none"/>
              </w:rPr>
              <w:t>0分</w:t>
            </w:r>
          </w:p>
        </w:tc>
      </w:tr>
      <w:tr w14:paraId="2F7C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67" w:type="dxa"/>
            <w:gridSpan w:val="2"/>
            <w:noWrap w:val="0"/>
            <w:vAlign w:val="center"/>
          </w:tcPr>
          <w:p w14:paraId="58FB7DC3">
            <w:pPr>
              <w:spacing w:line="320" w:lineRule="exact"/>
              <w:jc w:val="center"/>
              <w:rPr>
                <w:rFonts w:hint="eastAsia" w:ascii="宋体" w:hAnsi="宋体" w:eastAsia="宋体" w:cs="宋体"/>
                <w:color w:val="auto"/>
              </w:rPr>
            </w:pPr>
            <w:r>
              <w:rPr>
                <w:rFonts w:hint="eastAsia" w:ascii="宋体" w:hAnsi="宋体" w:eastAsia="宋体" w:cs="宋体"/>
                <w:color w:val="auto"/>
              </w:rPr>
              <w:t>开标地点</w:t>
            </w:r>
          </w:p>
        </w:tc>
        <w:tc>
          <w:tcPr>
            <w:tcW w:w="8449" w:type="dxa"/>
            <w:gridSpan w:val="8"/>
            <w:noWrap w:val="0"/>
            <w:vAlign w:val="center"/>
          </w:tcPr>
          <w:p w14:paraId="32045D70">
            <w:pPr>
              <w:spacing w:line="320" w:lineRule="exact"/>
              <w:rPr>
                <w:rFonts w:hint="eastAsia" w:ascii="宋体" w:hAnsi="宋体" w:eastAsia="宋体" w:cs="宋体"/>
                <w:color w:val="auto"/>
              </w:rPr>
            </w:pPr>
            <w:r>
              <w:rPr>
                <w:rFonts w:hint="eastAsia" w:ascii="宋体" w:hAnsi="宋体" w:eastAsia="宋体" w:cs="宋体"/>
                <w:color w:val="auto"/>
                <w:lang w:bidi="ar"/>
              </w:rPr>
              <w:t>本次开标采用全流程网上不见面开标（https://219.148.175.179:9443/BidOpening），开标过程中如有问题请咨询：0512-58188511、0471-5332612。</w:t>
            </w:r>
          </w:p>
        </w:tc>
      </w:tr>
      <w:tr w14:paraId="37AC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1667" w:type="dxa"/>
            <w:gridSpan w:val="2"/>
            <w:noWrap w:val="0"/>
            <w:vAlign w:val="center"/>
          </w:tcPr>
          <w:p w14:paraId="4157C35F">
            <w:pPr>
              <w:spacing w:line="280" w:lineRule="exact"/>
              <w:jc w:val="center"/>
              <w:rPr>
                <w:rFonts w:hint="eastAsia" w:ascii="宋体" w:hAnsi="宋体" w:eastAsia="宋体" w:cs="宋体"/>
                <w:color w:val="auto"/>
              </w:rPr>
            </w:pPr>
            <w:r>
              <w:rPr>
                <w:rFonts w:hint="eastAsia" w:ascii="宋体" w:hAnsi="宋体" w:eastAsia="宋体" w:cs="宋体"/>
                <w:color w:val="auto"/>
              </w:rPr>
              <w:t>开标现场要求</w:t>
            </w:r>
          </w:p>
        </w:tc>
        <w:tc>
          <w:tcPr>
            <w:tcW w:w="8449" w:type="dxa"/>
            <w:gridSpan w:val="8"/>
            <w:noWrap w:val="0"/>
            <w:vAlign w:val="center"/>
          </w:tcPr>
          <w:p w14:paraId="67BDF530">
            <w:pPr>
              <w:rPr>
                <w:rFonts w:hint="eastAsia" w:ascii="宋体" w:hAnsi="宋体" w:eastAsia="宋体" w:cs="宋体"/>
                <w:b/>
                <w:color w:val="auto"/>
                <w:u w:val="single"/>
                <w:lang w:eastAsia="zh-CN"/>
              </w:rPr>
            </w:pPr>
            <w:r>
              <w:rPr>
                <w:rFonts w:hint="eastAsia" w:ascii="宋体" w:hAnsi="宋体" w:eastAsia="宋体" w:cs="宋体"/>
                <w:color w:val="auto"/>
                <w:lang w:eastAsia="zh-CN"/>
              </w:rPr>
              <w:t>1、</w:t>
            </w:r>
            <w:r>
              <w:rPr>
                <w:rFonts w:hint="eastAsia" w:ascii="宋体" w:hAnsi="宋体" w:eastAsia="宋体" w:cs="宋体"/>
                <w:color w:val="auto"/>
                <w:lang w:eastAsia="zh-CN" w:bidi="ar"/>
              </w:rPr>
              <w:t>开标时，投标人无需到达开标现场。开标当日在投标截止时间前登录“内蒙古自治区建设工程不见面开标大厅”（https://219.148.175.179:9443/BidOpening）在线参加开标会议并签到，完成远程解密、查看唱标、异议澄清等交互环节。</w:t>
            </w:r>
            <w:r>
              <w:rPr>
                <w:rFonts w:hint="eastAsia" w:ascii="宋体" w:hAnsi="宋体" w:eastAsia="宋体" w:cs="宋体"/>
                <w:color w:val="auto"/>
                <w:lang w:eastAsia="zh-CN"/>
              </w:rPr>
              <w:t xml:space="preserve"> </w:t>
            </w:r>
            <w:r>
              <w:rPr>
                <w:rFonts w:hint="eastAsia" w:ascii="宋体" w:hAnsi="宋体" w:eastAsia="宋体" w:cs="宋体"/>
                <w:color w:val="auto"/>
                <w:lang w:eastAsia="zh-CN"/>
              </w:rPr>
              <w:br w:type="textWrapping"/>
            </w:r>
            <w:r>
              <w:rPr>
                <w:rFonts w:hint="eastAsia" w:ascii="宋体" w:hAnsi="宋体" w:eastAsia="宋体" w:cs="宋体"/>
                <w:color w:val="auto"/>
                <w:lang w:eastAsia="zh-CN"/>
              </w:rPr>
              <w:t xml:space="preserve">特别提醒：签到功能在开标前2个小时开放，出现问题时及时联系。各投标人未在投标截止时间前完成登录、签到，不影响后续解密等操作。 </w:t>
            </w:r>
            <w:r>
              <w:rPr>
                <w:rFonts w:hint="eastAsia" w:ascii="宋体" w:hAnsi="宋体" w:eastAsia="宋体" w:cs="宋体"/>
                <w:color w:val="auto"/>
                <w:lang w:eastAsia="zh-CN"/>
              </w:rPr>
              <w:br w:type="textWrapping"/>
            </w:r>
            <w:r>
              <w:rPr>
                <w:rFonts w:hint="eastAsia" w:ascii="宋体" w:hAnsi="宋体" w:eastAsia="宋体" w:cs="宋体"/>
                <w:color w:val="auto"/>
                <w:lang w:eastAsia="zh-CN"/>
              </w:rPr>
              <w:t xml:space="preserve">注：（1）投标人仅需在投标截止时间前上传加密电子投标文件，投标文件第一个信封（商务及技术文件）、投标文件第二个信封（报价文件）均需上传。无需递交纸质版的投标文件、非加密电子投标文件及银行保函形式投标保证金原件（若采用保函形式）。 </w:t>
            </w:r>
            <w:r>
              <w:rPr>
                <w:rFonts w:hint="eastAsia" w:ascii="宋体" w:hAnsi="宋体" w:eastAsia="宋体" w:cs="宋体"/>
                <w:color w:val="auto"/>
                <w:lang w:eastAsia="zh-CN"/>
              </w:rPr>
              <w:br w:type="textWrapping"/>
            </w:r>
            <w:r>
              <w:rPr>
                <w:rFonts w:hint="eastAsia" w:ascii="宋体" w:hAnsi="宋体" w:eastAsia="宋体" w:cs="宋体"/>
                <w:color w:val="auto"/>
                <w:lang w:eastAsia="zh-CN"/>
              </w:rPr>
              <w:t>（2）投标文件第二个信封（报价文件）开标时间，招标人将根据评审进度另行通知。投标人应提前熟悉操作流程，远程在线解密操作步骤的帮助文档可以登录</w:t>
            </w:r>
            <w:r>
              <w:rPr>
                <w:rFonts w:hint="eastAsia" w:ascii="宋体" w:hAnsi="宋体" w:eastAsia="宋体" w:cs="宋体"/>
                <w:color w:val="auto"/>
                <w:lang w:eastAsia="zh-CN" w:bidi="ar"/>
              </w:rPr>
              <w:t>“内蒙古自治区建设工程不见面开标大厅”（https://219.148.175.179:9443/BidOpening）在线</w:t>
            </w:r>
            <w:r>
              <w:rPr>
                <w:rFonts w:hint="eastAsia" w:ascii="宋体" w:hAnsi="宋体" w:eastAsia="宋体" w:cs="宋体"/>
                <w:color w:val="auto"/>
                <w:lang w:eastAsia="zh-CN"/>
              </w:rPr>
              <w:t xml:space="preserve">进行查询、下载。 </w:t>
            </w:r>
            <w:r>
              <w:rPr>
                <w:rFonts w:hint="eastAsia" w:ascii="宋体" w:hAnsi="宋体" w:eastAsia="宋体" w:cs="宋体"/>
                <w:color w:val="auto"/>
                <w:lang w:eastAsia="zh-CN"/>
              </w:rPr>
              <w:br w:type="textWrapping"/>
            </w:r>
            <w:r>
              <w:rPr>
                <w:rFonts w:hint="eastAsia" w:ascii="宋体" w:hAnsi="宋体" w:eastAsia="宋体" w:cs="宋体"/>
                <w:color w:val="auto"/>
                <w:lang w:eastAsia="zh-CN"/>
              </w:rPr>
              <w:t>2、逾期送达或者未送达指定地点的投标文件，招标人不予受理。</w:t>
            </w:r>
          </w:p>
        </w:tc>
      </w:tr>
      <w:tr w14:paraId="7675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116" w:type="dxa"/>
            <w:gridSpan w:val="10"/>
            <w:noWrap w:val="0"/>
            <w:vAlign w:val="center"/>
          </w:tcPr>
          <w:p w14:paraId="4A37DAF5">
            <w:pPr>
              <w:tabs>
                <w:tab w:val="left" w:pos="2880"/>
                <w:tab w:val="left" w:pos="4900"/>
              </w:tabs>
              <w:spacing w:line="38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其它要求</w:t>
            </w:r>
          </w:p>
        </w:tc>
      </w:tr>
      <w:tr w14:paraId="7512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10116" w:type="dxa"/>
            <w:gridSpan w:val="10"/>
            <w:noWrap w:val="0"/>
            <w:vAlign w:val="center"/>
          </w:tcPr>
          <w:p w14:paraId="495C8B41">
            <w:pPr>
              <w:rPr>
                <w:rFonts w:hint="eastAsia" w:ascii="宋体" w:hAnsi="宋体" w:eastAsia="宋体" w:cs="宋体"/>
                <w:color w:val="auto"/>
                <w:lang w:eastAsia="zh-CN"/>
              </w:rPr>
            </w:pPr>
            <w:r>
              <w:rPr>
                <w:rFonts w:hint="eastAsia" w:ascii="宋体" w:hAnsi="宋体" w:eastAsia="宋体" w:cs="宋体"/>
                <w:color w:val="auto"/>
                <w:lang w:eastAsia="zh-CN"/>
              </w:rPr>
              <w:t>1、项目概况：本项目旨在解决目前普通干线公路养护中存在的突出问题，以提高公路全寿命周期服役能力和服务品质为导向，以</w:t>
            </w:r>
            <w:r>
              <w:rPr>
                <w:rFonts w:hint="eastAsia" w:ascii="宋体" w:hAnsi="宋体" w:eastAsia="宋体" w:cs="宋体"/>
                <w:color w:val="auto"/>
                <w:lang w:val="en-US" w:eastAsia="zh-CN"/>
              </w:rPr>
              <w:t>遥</w:t>
            </w:r>
            <w:r>
              <w:rPr>
                <w:rFonts w:hint="eastAsia" w:ascii="宋体" w:hAnsi="宋体" w:eastAsia="宋体" w:cs="宋体"/>
                <w:color w:val="auto"/>
                <w:lang w:eastAsia="zh-CN"/>
              </w:rPr>
              <w:t>感信息为基础，打造全区一张图，基于大数据、移动互联网、地理信息等前沿技术，进行基于数字化赋能的沥青路面服役状态监测、评价及养护决策研究，建立适用于内蒙古自治区的沥青路面精准长效养护技术方案，实现沥青路面技术状况精准评价及养护科学决策，有效保障沥青路面的使用质量，提升养护智慧化水平，提高养护资金的使用效率，延长路面的使用寿命;减少养护作业对自然资源的消耗及温室气体排放，促进公路养护事业绿色可持续发展。</w:t>
            </w:r>
          </w:p>
          <w:p w14:paraId="6D28E351">
            <w:pPr>
              <w:rPr>
                <w:rFonts w:hint="eastAsia" w:ascii="宋体" w:hAnsi="宋体" w:eastAsia="宋体" w:cs="宋体"/>
                <w:color w:val="auto"/>
                <w:lang w:eastAsia="zh-CN"/>
              </w:rPr>
            </w:pPr>
            <w:r>
              <w:rPr>
                <w:rFonts w:hint="eastAsia" w:ascii="宋体" w:hAnsi="宋体" w:eastAsia="宋体" w:cs="宋体"/>
                <w:color w:val="auto"/>
                <w:lang w:eastAsia="zh-CN"/>
              </w:rPr>
              <w:t>2、本次招标评标办法采用双信封形式“综合评估法”。</w:t>
            </w:r>
          </w:p>
          <w:p w14:paraId="4DDFE4AC">
            <w:pPr>
              <w:rPr>
                <w:rFonts w:hint="eastAsia" w:ascii="宋体" w:hAnsi="宋体" w:eastAsia="宋体" w:cs="宋体"/>
                <w:color w:val="auto"/>
                <w:lang w:eastAsia="zh-CN"/>
              </w:rPr>
            </w:pPr>
            <w:r>
              <w:rPr>
                <w:rFonts w:hint="eastAsia" w:ascii="宋体" w:hAnsi="宋体" w:eastAsia="宋体" w:cs="宋体"/>
                <w:color w:val="auto"/>
                <w:lang w:eastAsia="zh-CN"/>
              </w:rPr>
              <w:t>3、工程现场踏勘及投标预备会：招标人不组织工程现场踏勘，不召开投标预备会。</w:t>
            </w:r>
          </w:p>
          <w:p w14:paraId="5CA96EBA">
            <w:pPr>
              <w:rPr>
                <w:rFonts w:hint="eastAsia" w:ascii="宋体" w:hAnsi="宋体" w:eastAsia="宋体" w:cs="宋体"/>
                <w:color w:val="auto"/>
                <w:lang w:eastAsia="zh-CN"/>
              </w:rPr>
            </w:pPr>
            <w:r>
              <w:rPr>
                <w:rFonts w:hint="eastAsia" w:ascii="宋体" w:hAnsi="宋体" w:eastAsia="宋体" w:cs="宋体"/>
                <w:color w:val="auto"/>
                <w:lang w:eastAsia="zh-CN"/>
              </w:rPr>
              <w:t>4、投标人必须在投标截止时间前上传电子投标文件。开标现场，只对电子投标文件进行开标。</w:t>
            </w:r>
          </w:p>
          <w:p w14:paraId="78464A66">
            <w:pPr>
              <w:rPr>
                <w:rFonts w:hint="eastAsia" w:ascii="宋体" w:hAnsi="宋体" w:eastAsia="宋体" w:cs="宋体"/>
                <w:color w:val="auto"/>
                <w:lang w:eastAsia="zh-CN"/>
              </w:rPr>
            </w:pPr>
            <w:r>
              <w:rPr>
                <w:rFonts w:hint="eastAsia" w:ascii="宋体" w:hAnsi="宋体" w:eastAsia="宋体" w:cs="宋体"/>
                <w:color w:val="auto"/>
                <w:lang w:eastAsia="zh-CN"/>
              </w:rPr>
              <w:t>5、投标人未在投标截止时间前上传电子投标文件的，视为自动放弃投标。</w:t>
            </w:r>
          </w:p>
          <w:p w14:paraId="2297D026">
            <w:pPr>
              <w:rPr>
                <w:rFonts w:hint="eastAsia" w:ascii="宋体" w:hAnsi="宋体" w:eastAsia="宋体" w:cs="宋体"/>
                <w:color w:val="auto"/>
                <w:lang w:eastAsia="zh-CN"/>
              </w:rPr>
            </w:pPr>
            <w:r>
              <w:rPr>
                <w:rFonts w:hint="eastAsia" w:ascii="宋体" w:hAnsi="宋体" w:eastAsia="宋体" w:cs="宋体"/>
                <w:color w:val="auto"/>
                <w:lang w:eastAsia="zh-CN"/>
              </w:rPr>
              <w:t>6、开标一览表（开标记录表）仅用于唱标使用，如果其中内容与电子投标文件投标函中内容不一致时，以后者为准。</w:t>
            </w:r>
          </w:p>
          <w:p w14:paraId="6F9A671F">
            <w:pPr>
              <w:rPr>
                <w:rFonts w:hint="eastAsia" w:ascii="宋体" w:hAnsi="宋体" w:eastAsia="宋体" w:cs="宋体"/>
                <w:color w:val="auto"/>
                <w:lang w:eastAsia="zh-CN"/>
              </w:rPr>
            </w:pPr>
            <w:r>
              <w:rPr>
                <w:rFonts w:hint="eastAsia" w:ascii="宋体" w:hAnsi="宋体" w:eastAsia="宋体" w:cs="宋体"/>
                <w:color w:val="auto"/>
                <w:lang w:eastAsia="zh-CN"/>
              </w:rPr>
              <w:t>7、本招标项目的潜在投标人缴纳投标保证金时，可以采用“虚拟子账户”形式或者法律、法规允许的其他方式缴纳投标保证金。请各投标人特别关注并严格遵照招标文件中有关投标保证金缴纳的规定。</w:t>
            </w:r>
          </w:p>
          <w:p w14:paraId="3A2A0926">
            <w:pPr>
              <w:rPr>
                <w:rFonts w:hint="eastAsia" w:ascii="宋体" w:hAnsi="宋体" w:eastAsia="宋体" w:cs="宋体"/>
                <w:color w:val="auto"/>
                <w:lang w:eastAsia="zh-CN"/>
              </w:rPr>
            </w:pPr>
            <w:r>
              <w:rPr>
                <w:rFonts w:hint="eastAsia" w:ascii="宋体" w:hAnsi="宋体" w:eastAsia="宋体" w:cs="宋体"/>
                <w:color w:val="auto"/>
                <w:lang w:eastAsia="zh-CN"/>
              </w:rPr>
              <w:t>8、为了避免投标截止时间前一天系统故障或拥挤造成电子投标文件无法上传的现象，请各投标人尽早上传电子投标文件，有问题可以及时与软件开发公司或运行保障科取得解决。</w:t>
            </w:r>
          </w:p>
          <w:p w14:paraId="51453328">
            <w:pPr>
              <w:rPr>
                <w:rFonts w:hint="eastAsia" w:ascii="宋体" w:hAnsi="宋体" w:eastAsia="宋体" w:cs="宋体"/>
                <w:bCs/>
                <w:color w:val="auto"/>
                <w:lang w:eastAsia="zh-CN"/>
              </w:rPr>
            </w:pPr>
            <w:r>
              <w:rPr>
                <w:rFonts w:hint="eastAsia" w:ascii="宋体" w:hAnsi="宋体" w:eastAsia="宋体" w:cs="宋体"/>
                <w:color w:val="auto"/>
                <w:lang w:eastAsia="zh-CN"/>
              </w:rPr>
              <w:t xml:space="preserve">★特别说明：投标文件中所附证明材料扫描件中的内容及印章必须清晰可见，如因扫描件中的内容及印章模糊不清所造成的一切后果，由投标人自行承担。 </w:t>
            </w:r>
          </w:p>
        </w:tc>
      </w:tr>
      <w:tr w14:paraId="65F1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116" w:type="dxa"/>
            <w:gridSpan w:val="10"/>
            <w:noWrap w:val="0"/>
            <w:vAlign w:val="center"/>
          </w:tcPr>
          <w:p w14:paraId="3D83AA55">
            <w:pPr>
              <w:tabs>
                <w:tab w:val="left" w:pos="2880"/>
                <w:tab w:val="left" w:pos="4900"/>
              </w:tabs>
              <w:spacing w:line="38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发布公告的媒介</w:t>
            </w:r>
          </w:p>
        </w:tc>
      </w:tr>
      <w:tr w14:paraId="1894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116" w:type="dxa"/>
            <w:gridSpan w:val="10"/>
            <w:noWrap w:val="0"/>
            <w:vAlign w:val="center"/>
          </w:tcPr>
          <w:p w14:paraId="42364EAC">
            <w:pPr>
              <w:spacing w:line="320" w:lineRule="exact"/>
              <w:rPr>
                <w:rFonts w:hint="eastAsia" w:ascii="宋体" w:hAnsi="宋体" w:eastAsia="宋体" w:cs="宋体"/>
                <w:color w:val="auto"/>
                <w:lang w:eastAsia="zh-CN"/>
              </w:rPr>
            </w:pPr>
            <w:r>
              <w:rPr>
                <w:rFonts w:hint="eastAsia" w:ascii="宋体" w:hAnsi="宋体" w:eastAsia="宋体" w:cs="宋体"/>
                <w:lang w:eastAsia="zh-CN" w:bidi="ar"/>
              </w:rPr>
              <w:t>《内蒙古自治区公共资源交易网》、《中国招标投标公共服务平台》、《内蒙古招标投标公共服务平台》、</w:t>
            </w:r>
            <w:r>
              <w:rPr>
                <w:rFonts w:hint="eastAsia" w:ascii="宋体" w:hAnsi="宋体" w:eastAsia="宋体" w:cs="宋体"/>
                <w:bCs/>
                <w:color w:val="auto"/>
                <w:lang w:eastAsia="zh-CN"/>
              </w:rPr>
              <w:t>《内蒙古自治区交通运输厅政务网站》、《鄂尔多斯市交通运输局官网》</w:t>
            </w:r>
          </w:p>
        </w:tc>
      </w:tr>
      <w:tr w14:paraId="707E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667" w:type="dxa"/>
            <w:gridSpan w:val="2"/>
            <w:noWrap w:val="0"/>
            <w:vAlign w:val="center"/>
          </w:tcPr>
          <w:p w14:paraId="3E67C4C7">
            <w:pPr>
              <w:spacing w:line="320" w:lineRule="exact"/>
              <w:rPr>
                <w:rFonts w:hint="eastAsia" w:ascii="宋体" w:hAnsi="宋体" w:eastAsia="宋体" w:cs="宋体"/>
                <w:color w:val="auto"/>
              </w:rPr>
            </w:pPr>
            <w:r>
              <w:rPr>
                <w:rFonts w:hint="eastAsia" w:ascii="宋体" w:hAnsi="宋体" w:eastAsia="宋体" w:cs="宋体"/>
                <w:color w:val="auto"/>
              </w:rPr>
              <w:t>招 标 人</w:t>
            </w:r>
            <w:r>
              <w:rPr>
                <w:rFonts w:hint="eastAsia" w:ascii="宋体" w:hAnsi="宋体" w:eastAsia="宋体" w:cs="宋体"/>
                <w:color w:val="auto"/>
                <w:lang w:eastAsia="zh-CN"/>
              </w:rPr>
              <w:t>（</w:t>
            </w:r>
            <w:r>
              <w:rPr>
                <w:rFonts w:hint="eastAsia" w:ascii="宋体" w:hAnsi="宋体" w:eastAsia="宋体" w:cs="宋体"/>
                <w:color w:val="auto"/>
              </w:rPr>
              <w:t>章</w:t>
            </w:r>
            <w:r>
              <w:rPr>
                <w:rFonts w:hint="eastAsia" w:ascii="宋体" w:hAnsi="宋体" w:eastAsia="宋体" w:cs="宋体"/>
                <w:color w:val="auto"/>
                <w:lang w:eastAsia="zh-CN"/>
              </w:rPr>
              <w:t>）</w:t>
            </w:r>
            <w:r>
              <w:rPr>
                <w:rFonts w:hint="eastAsia" w:ascii="宋体" w:hAnsi="宋体" w:eastAsia="宋体" w:cs="宋体"/>
                <w:color w:val="auto"/>
              </w:rPr>
              <w:t>：</w:t>
            </w:r>
          </w:p>
        </w:tc>
        <w:tc>
          <w:tcPr>
            <w:tcW w:w="3204" w:type="dxa"/>
            <w:gridSpan w:val="3"/>
            <w:noWrap w:val="0"/>
            <w:vAlign w:val="center"/>
          </w:tcPr>
          <w:p w14:paraId="0A915ED4">
            <w:pPr>
              <w:spacing w:line="320" w:lineRule="exact"/>
              <w:rPr>
                <w:rFonts w:hint="eastAsia" w:ascii="宋体" w:hAnsi="宋体" w:eastAsia="宋体" w:cs="宋体"/>
                <w:color w:val="auto"/>
                <w:lang w:eastAsia="zh-CN"/>
              </w:rPr>
            </w:pPr>
            <w:r>
              <w:rPr>
                <w:rFonts w:hint="eastAsia" w:ascii="宋体" w:hAnsi="宋体" w:eastAsia="宋体" w:cs="宋体"/>
                <w:lang w:eastAsia="zh-CN"/>
              </w:rPr>
              <w:t>鄂尔多斯市道路养护服务中心</w:t>
            </w:r>
          </w:p>
        </w:tc>
        <w:tc>
          <w:tcPr>
            <w:tcW w:w="1563" w:type="dxa"/>
            <w:noWrap w:val="0"/>
            <w:vAlign w:val="center"/>
          </w:tcPr>
          <w:p w14:paraId="04B05A63">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招标代理机构(公章）：</w:t>
            </w:r>
          </w:p>
        </w:tc>
        <w:tc>
          <w:tcPr>
            <w:tcW w:w="3682" w:type="dxa"/>
            <w:gridSpan w:val="4"/>
            <w:noWrap w:val="0"/>
            <w:vAlign w:val="center"/>
          </w:tcPr>
          <w:p w14:paraId="5A599FB4">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内蒙古浦鑫工程项目管理有限责任公司</w:t>
            </w:r>
          </w:p>
        </w:tc>
      </w:tr>
      <w:tr w14:paraId="25D0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67" w:type="dxa"/>
            <w:gridSpan w:val="2"/>
            <w:noWrap w:val="0"/>
            <w:vAlign w:val="center"/>
          </w:tcPr>
          <w:p w14:paraId="59472DE0">
            <w:pPr>
              <w:spacing w:line="320" w:lineRule="exact"/>
              <w:rPr>
                <w:rFonts w:hint="eastAsia" w:ascii="宋体" w:hAnsi="宋体" w:eastAsia="宋体" w:cs="宋体"/>
                <w:color w:val="auto"/>
              </w:rPr>
            </w:pPr>
            <w:r>
              <w:rPr>
                <w:rFonts w:hint="eastAsia" w:ascii="宋体" w:hAnsi="宋体" w:eastAsia="宋体" w:cs="宋体"/>
                <w:color w:val="auto"/>
              </w:rPr>
              <w:t>地 址：</w:t>
            </w:r>
          </w:p>
        </w:tc>
        <w:tc>
          <w:tcPr>
            <w:tcW w:w="3204" w:type="dxa"/>
            <w:gridSpan w:val="3"/>
            <w:noWrap w:val="0"/>
            <w:vAlign w:val="center"/>
          </w:tcPr>
          <w:p w14:paraId="250B206C">
            <w:pPr>
              <w:spacing w:line="320" w:lineRule="exact"/>
              <w:rPr>
                <w:rFonts w:hint="default" w:ascii="宋体" w:hAnsi="宋体" w:eastAsia="宋体" w:cs="宋体"/>
                <w:color w:val="auto"/>
                <w:lang w:val="en-US" w:eastAsia="zh-CN"/>
              </w:rPr>
            </w:pPr>
            <w:r>
              <w:rPr>
                <w:rFonts w:hint="eastAsia" w:ascii="宋体" w:hAnsi="宋体" w:eastAsia="宋体" w:cs="宋体"/>
                <w:color w:val="auto"/>
                <w:lang w:eastAsia="zh-CN"/>
              </w:rPr>
              <w:t>鄂尔多斯市</w:t>
            </w:r>
            <w:r>
              <w:rPr>
                <w:rFonts w:hint="eastAsia" w:ascii="宋体" w:hAnsi="宋体" w:eastAsia="宋体" w:cs="宋体"/>
                <w:color w:val="auto"/>
                <w:lang w:val="en-US" w:eastAsia="zh-CN"/>
              </w:rPr>
              <w:t>伊金霍洛旗兴泰商务广场</w:t>
            </w:r>
            <w:r>
              <w:rPr>
                <w:rFonts w:hint="eastAsia" w:ascii="宋体" w:hAnsi="宋体" w:eastAsia="宋体" w:cs="宋体"/>
                <w:color w:val="auto"/>
                <w:lang w:eastAsia="zh-CN"/>
              </w:rPr>
              <w:t>CBD</w:t>
            </w:r>
            <w:r>
              <w:rPr>
                <w:rFonts w:hint="eastAsia" w:ascii="宋体" w:hAnsi="宋体" w:eastAsia="宋体" w:cs="宋体"/>
                <w:color w:val="auto"/>
                <w:lang w:val="en-US" w:eastAsia="zh-CN"/>
              </w:rPr>
              <w:t>-T2-9楼</w:t>
            </w:r>
          </w:p>
        </w:tc>
        <w:tc>
          <w:tcPr>
            <w:tcW w:w="1563" w:type="dxa"/>
            <w:noWrap w:val="0"/>
            <w:vAlign w:val="center"/>
          </w:tcPr>
          <w:p w14:paraId="66F9D5A8">
            <w:pPr>
              <w:spacing w:line="320" w:lineRule="exact"/>
              <w:rPr>
                <w:rFonts w:hint="eastAsia" w:ascii="宋体" w:hAnsi="宋体" w:eastAsia="宋体" w:cs="宋体"/>
                <w:color w:val="auto"/>
              </w:rPr>
            </w:pPr>
            <w:r>
              <w:rPr>
                <w:rFonts w:hint="eastAsia" w:ascii="宋体" w:hAnsi="宋体" w:eastAsia="宋体" w:cs="宋体"/>
                <w:color w:val="auto"/>
              </w:rPr>
              <w:t>地 址：</w:t>
            </w:r>
          </w:p>
        </w:tc>
        <w:tc>
          <w:tcPr>
            <w:tcW w:w="3682" w:type="dxa"/>
            <w:gridSpan w:val="4"/>
            <w:noWrap w:val="0"/>
            <w:vAlign w:val="center"/>
          </w:tcPr>
          <w:p w14:paraId="600047CD">
            <w:pPr>
              <w:spacing w:line="320" w:lineRule="exact"/>
              <w:rPr>
                <w:rFonts w:hint="eastAsia" w:ascii="宋体" w:hAnsi="宋体" w:eastAsia="宋体" w:cs="宋体"/>
                <w:color w:val="auto"/>
                <w:lang w:eastAsia="zh-CN"/>
              </w:rPr>
            </w:pPr>
            <w:r>
              <w:rPr>
                <w:rFonts w:hint="eastAsia" w:ascii="宋体" w:hAnsi="宋体" w:eastAsia="宋体" w:cs="宋体"/>
                <w:color w:val="auto"/>
              </w:rPr>
              <w:t>内蒙古自治区</w:t>
            </w:r>
            <w:r>
              <w:rPr>
                <w:rFonts w:hint="eastAsia" w:ascii="宋体" w:hAnsi="宋体" w:eastAsia="宋体" w:cs="宋体"/>
                <w:color w:val="auto"/>
                <w:lang w:val="en-US" w:eastAsia="zh-CN"/>
              </w:rPr>
              <w:t>鄂尔多斯市东胜区炜业弘都西侧四号楼1012</w:t>
            </w:r>
          </w:p>
        </w:tc>
      </w:tr>
      <w:tr w14:paraId="1878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67" w:type="dxa"/>
            <w:gridSpan w:val="2"/>
            <w:noWrap w:val="0"/>
            <w:vAlign w:val="center"/>
          </w:tcPr>
          <w:p w14:paraId="13CB7F23">
            <w:pPr>
              <w:spacing w:line="320" w:lineRule="exact"/>
              <w:rPr>
                <w:rFonts w:hint="eastAsia" w:ascii="宋体" w:hAnsi="宋体" w:eastAsia="宋体" w:cs="宋体"/>
                <w:color w:val="auto"/>
              </w:rPr>
            </w:pPr>
            <w:r>
              <w:rPr>
                <w:rFonts w:hint="eastAsia" w:ascii="宋体" w:hAnsi="宋体" w:eastAsia="宋体" w:cs="宋体"/>
                <w:color w:val="auto"/>
              </w:rPr>
              <w:t>联 系 人：</w:t>
            </w:r>
          </w:p>
        </w:tc>
        <w:tc>
          <w:tcPr>
            <w:tcW w:w="3204" w:type="dxa"/>
            <w:gridSpan w:val="3"/>
            <w:noWrap w:val="0"/>
            <w:vAlign w:val="center"/>
          </w:tcPr>
          <w:p w14:paraId="55DA443B">
            <w:pPr>
              <w:spacing w:line="320" w:lineRule="exact"/>
              <w:rPr>
                <w:rFonts w:hint="eastAsia" w:ascii="宋体" w:hAnsi="宋体" w:eastAsia="宋体" w:cs="宋体"/>
                <w:lang w:eastAsia="zh-CN"/>
              </w:rPr>
            </w:pPr>
            <w:r>
              <w:rPr>
                <w:rFonts w:hint="eastAsia" w:ascii="宋体" w:hAnsi="宋体" w:eastAsia="宋体" w:cs="宋体"/>
                <w:lang w:val="en-US" w:eastAsia="zh-CN"/>
              </w:rPr>
              <w:t>刘女士</w:t>
            </w:r>
          </w:p>
        </w:tc>
        <w:tc>
          <w:tcPr>
            <w:tcW w:w="1563" w:type="dxa"/>
            <w:noWrap w:val="0"/>
            <w:vAlign w:val="center"/>
          </w:tcPr>
          <w:p w14:paraId="03169928">
            <w:pPr>
              <w:spacing w:line="320" w:lineRule="exact"/>
              <w:rPr>
                <w:rFonts w:hint="eastAsia" w:ascii="宋体" w:hAnsi="宋体" w:eastAsia="宋体" w:cs="宋体"/>
                <w:color w:val="auto"/>
              </w:rPr>
            </w:pPr>
            <w:r>
              <w:rPr>
                <w:rFonts w:hint="eastAsia" w:ascii="宋体" w:hAnsi="宋体" w:eastAsia="宋体" w:cs="宋体"/>
                <w:color w:val="auto"/>
              </w:rPr>
              <w:t>联 系 人：</w:t>
            </w:r>
          </w:p>
        </w:tc>
        <w:tc>
          <w:tcPr>
            <w:tcW w:w="3682" w:type="dxa"/>
            <w:gridSpan w:val="4"/>
            <w:tcBorders>
              <w:bottom w:val="single" w:color="auto" w:sz="4" w:space="0"/>
            </w:tcBorders>
            <w:noWrap w:val="0"/>
            <w:vAlign w:val="center"/>
          </w:tcPr>
          <w:p w14:paraId="0C843953">
            <w:pPr>
              <w:spacing w:line="320" w:lineRule="exact"/>
              <w:rPr>
                <w:rFonts w:hint="eastAsia" w:ascii="宋体" w:hAnsi="宋体" w:eastAsia="宋体" w:cs="宋体"/>
                <w:color w:val="auto"/>
                <w:lang w:eastAsia="zh-CN"/>
              </w:rPr>
            </w:pPr>
            <w:r>
              <w:rPr>
                <w:rFonts w:hint="eastAsia" w:ascii="宋体" w:hAnsi="宋体" w:eastAsia="宋体" w:cs="宋体"/>
                <w:color w:val="auto"/>
                <w:lang w:val="en-US" w:eastAsia="zh-CN"/>
              </w:rPr>
              <w:t>李科</w:t>
            </w:r>
          </w:p>
        </w:tc>
      </w:tr>
      <w:tr w14:paraId="42DF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67" w:type="dxa"/>
            <w:gridSpan w:val="2"/>
            <w:noWrap w:val="0"/>
            <w:vAlign w:val="center"/>
          </w:tcPr>
          <w:p w14:paraId="5C365811">
            <w:pPr>
              <w:spacing w:line="320" w:lineRule="exact"/>
              <w:rPr>
                <w:rFonts w:hint="eastAsia" w:ascii="宋体" w:hAnsi="宋体" w:eastAsia="宋体" w:cs="宋体"/>
                <w:color w:val="auto"/>
              </w:rPr>
            </w:pPr>
            <w:r>
              <w:rPr>
                <w:rFonts w:hint="eastAsia" w:ascii="宋体" w:hAnsi="宋体" w:eastAsia="宋体" w:cs="宋体"/>
                <w:color w:val="auto"/>
              </w:rPr>
              <w:t>电 话：</w:t>
            </w:r>
          </w:p>
        </w:tc>
        <w:tc>
          <w:tcPr>
            <w:tcW w:w="3204" w:type="dxa"/>
            <w:gridSpan w:val="3"/>
            <w:noWrap w:val="0"/>
            <w:vAlign w:val="center"/>
          </w:tcPr>
          <w:p w14:paraId="46B01B9C">
            <w:pPr>
              <w:spacing w:line="320" w:lineRule="exact"/>
              <w:rPr>
                <w:rFonts w:hint="eastAsia" w:ascii="宋体" w:hAnsi="宋体" w:eastAsia="宋体" w:cs="宋体"/>
                <w:lang w:eastAsia="zh-CN"/>
              </w:rPr>
            </w:pPr>
            <w:r>
              <w:rPr>
                <w:rFonts w:hint="eastAsia" w:ascii="宋体" w:hAnsi="宋体" w:eastAsia="宋体" w:cs="宋体"/>
                <w:lang w:val="en-US" w:eastAsia="zh-CN"/>
              </w:rPr>
              <w:t>0477-8128782</w:t>
            </w:r>
          </w:p>
        </w:tc>
        <w:tc>
          <w:tcPr>
            <w:tcW w:w="1563" w:type="dxa"/>
            <w:noWrap w:val="0"/>
            <w:vAlign w:val="center"/>
          </w:tcPr>
          <w:p w14:paraId="57A86385">
            <w:pPr>
              <w:spacing w:line="320" w:lineRule="exact"/>
              <w:rPr>
                <w:rFonts w:hint="eastAsia" w:ascii="宋体" w:hAnsi="宋体" w:eastAsia="宋体" w:cs="宋体"/>
                <w:color w:val="auto"/>
              </w:rPr>
            </w:pPr>
            <w:r>
              <w:rPr>
                <w:rFonts w:hint="eastAsia" w:ascii="宋体" w:hAnsi="宋体" w:eastAsia="宋体" w:cs="宋体"/>
                <w:color w:val="auto"/>
              </w:rPr>
              <w:t>电 话：</w:t>
            </w:r>
          </w:p>
        </w:tc>
        <w:tc>
          <w:tcPr>
            <w:tcW w:w="3682" w:type="dxa"/>
            <w:gridSpan w:val="4"/>
            <w:noWrap w:val="0"/>
            <w:vAlign w:val="center"/>
          </w:tcPr>
          <w:p w14:paraId="5D5703E5">
            <w:pPr>
              <w:spacing w:line="320" w:lineRule="exact"/>
              <w:rPr>
                <w:rFonts w:hint="eastAsia" w:ascii="宋体" w:hAnsi="宋体" w:eastAsia="宋体" w:cs="宋体"/>
                <w:color w:val="auto"/>
                <w:lang w:eastAsia="zh-CN"/>
              </w:rPr>
            </w:pPr>
            <w:r>
              <w:rPr>
                <w:rFonts w:hint="eastAsia" w:ascii="宋体" w:hAnsi="宋体" w:eastAsia="宋体" w:cs="宋体"/>
                <w:color w:val="auto"/>
              </w:rPr>
              <w:t>1</w:t>
            </w:r>
            <w:r>
              <w:rPr>
                <w:rFonts w:hint="eastAsia" w:ascii="宋体" w:hAnsi="宋体" w:eastAsia="宋体" w:cs="宋体"/>
                <w:color w:val="auto"/>
                <w:lang w:val="en-US" w:eastAsia="zh-CN"/>
              </w:rPr>
              <w:t>5048764050</w:t>
            </w:r>
          </w:p>
        </w:tc>
      </w:tr>
      <w:tr w14:paraId="342F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67" w:type="dxa"/>
            <w:gridSpan w:val="2"/>
            <w:noWrap w:val="0"/>
            <w:vAlign w:val="center"/>
          </w:tcPr>
          <w:p w14:paraId="4BF43A71">
            <w:pPr>
              <w:spacing w:line="320" w:lineRule="exact"/>
              <w:rPr>
                <w:rFonts w:hint="eastAsia" w:ascii="宋体" w:hAnsi="宋体" w:eastAsia="宋体" w:cs="宋体"/>
                <w:color w:val="auto"/>
              </w:rPr>
            </w:pPr>
            <w:r>
              <w:rPr>
                <w:rFonts w:hint="eastAsia" w:ascii="宋体" w:hAnsi="宋体" w:eastAsia="宋体" w:cs="宋体"/>
                <w:color w:val="auto"/>
              </w:rPr>
              <w:t>电 子 邮 件：</w:t>
            </w:r>
          </w:p>
        </w:tc>
        <w:tc>
          <w:tcPr>
            <w:tcW w:w="3204" w:type="dxa"/>
            <w:gridSpan w:val="3"/>
            <w:noWrap w:val="0"/>
            <w:vAlign w:val="center"/>
          </w:tcPr>
          <w:p w14:paraId="79D54065">
            <w:pPr>
              <w:spacing w:line="320" w:lineRule="exact"/>
              <w:rPr>
                <w:rFonts w:hint="eastAsia" w:ascii="宋体" w:hAnsi="宋体" w:eastAsia="宋体" w:cs="宋体"/>
                <w:color w:val="auto"/>
                <w:lang w:eastAsia="zh-CN"/>
              </w:rPr>
            </w:pPr>
            <w:r>
              <w:rPr>
                <w:rFonts w:hint="eastAsia" w:ascii="宋体" w:hAnsi="宋体" w:eastAsia="宋体" w:cs="宋体"/>
                <w:color w:val="auto"/>
                <w:lang w:eastAsia="zh-CN"/>
              </w:rPr>
              <w:t>\\</w:t>
            </w:r>
          </w:p>
        </w:tc>
        <w:tc>
          <w:tcPr>
            <w:tcW w:w="1563" w:type="dxa"/>
            <w:noWrap w:val="0"/>
            <w:vAlign w:val="center"/>
          </w:tcPr>
          <w:p w14:paraId="2349F9E4">
            <w:pPr>
              <w:spacing w:line="320" w:lineRule="exact"/>
              <w:rPr>
                <w:rFonts w:hint="eastAsia" w:ascii="宋体" w:hAnsi="宋体" w:eastAsia="宋体" w:cs="宋体"/>
                <w:color w:val="auto"/>
              </w:rPr>
            </w:pPr>
            <w:r>
              <w:rPr>
                <w:rFonts w:hint="eastAsia" w:ascii="宋体" w:hAnsi="宋体" w:eastAsia="宋体" w:cs="宋体"/>
                <w:color w:val="auto"/>
              </w:rPr>
              <w:t>电 子 邮 件：</w:t>
            </w:r>
          </w:p>
        </w:tc>
        <w:tc>
          <w:tcPr>
            <w:tcW w:w="3682" w:type="dxa"/>
            <w:gridSpan w:val="4"/>
            <w:noWrap w:val="0"/>
            <w:vAlign w:val="center"/>
          </w:tcPr>
          <w:p w14:paraId="5187B71D">
            <w:pPr>
              <w:spacing w:line="320" w:lineRule="exact"/>
              <w:rPr>
                <w:rFonts w:hint="eastAsia" w:ascii="宋体" w:hAnsi="宋体" w:eastAsia="宋体" w:cs="宋体"/>
                <w:color w:val="auto"/>
              </w:rPr>
            </w:pPr>
            <w:r>
              <w:rPr>
                <w:rFonts w:hint="eastAsia" w:ascii="宋体" w:hAnsi="宋体" w:eastAsia="宋体" w:cs="宋体"/>
                <w:color w:val="auto"/>
                <w:lang w:val="en-US" w:eastAsia="zh-CN"/>
              </w:rPr>
              <w:t>754258713</w:t>
            </w:r>
            <w:r>
              <w:rPr>
                <w:rFonts w:hint="eastAsia" w:ascii="宋体" w:hAnsi="宋体" w:eastAsia="宋体" w:cs="宋体"/>
                <w:color w:val="auto"/>
                <w:lang w:eastAsia="zh-CN"/>
              </w:rPr>
              <w:t>@qq.com</w:t>
            </w:r>
          </w:p>
        </w:tc>
      </w:tr>
      <w:bookmarkEnd w:id="0"/>
    </w:tbl>
    <w:p w14:paraId="4137A63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452AF">
    <w:pPr>
      <w:spacing w:line="220" w:lineRule="auto"/>
      <w:ind w:left="45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AECA6B">
                          <w:pPr>
                            <w:pStyle w:val="3"/>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uYdY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HuYdY5AgAAcQQAAA4AAAAAAAAAAQAgAAAAHwEAAGRycy9lMm9Eb2Mu&#10;eG1sUEsFBgAAAAAGAAYAWQEAAMoFAAAAAA==&#10;">
              <v:path/>
              <v:fill on="f" focussize="0,0"/>
              <v:stroke on="f" weight="0.5pt"/>
              <v:imagedata o:title=""/>
              <o:lock v:ext="edit" aspectratio="f"/>
              <v:textbox inset="0mm,0mm,0mm,0mm" style="mso-fit-shape-to-text:t;">
                <w:txbxContent>
                  <w:p w14:paraId="6DAECA6B">
                    <w:pPr>
                      <w:pStyle w:val="3"/>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E7722"/>
    <w:rsid w:val="62EE7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黑体" w:hAnsi="黑体" w:eastAsia="黑体" w:cs="黑体"/>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2025-05-21T09:31:00Z</dcterms:created>
  <dc:creator>田槿萱</dc:creator>
  <cp:lastModifiedBy>田槿萱</cp:lastModifiedBy>
  <dcterms:modified xsi:type="dcterms:W3CDTF">2025-05-21T09:32:34Z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8F913A74DE814FDA9A1A8A70B5C479F6_11</vt:lpwstr>
  </property>
  <property fmtid="{D5CDD505-2E9C-101B-9397-08002B2CF9AE}" pid="4" name="KSOTemplateDocerSaveRecord">
    <vt:lpwstr>eyJoZGlkIjoiMzU2YTMzMzNkMGVkNTgwZDc4MGY0ODhmYmNhOGE5M2MiLCJ1c2VySWQiOiIyODE4NDY2MjEifQ==</vt:lpwstr>
  </property>
</Properties>
</file>